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C6" w:rsidRDefault="00285CBD">
      <w:pPr>
        <w:jc w:val="center"/>
        <w:rPr>
          <w:b/>
          <w:color w:val="222222"/>
          <w:sz w:val="19"/>
          <w:szCs w:val="19"/>
          <w:highlight w:val="white"/>
        </w:rPr>
      </w:pPr>
      <w:bookmarkStart w:id="0" w:name="_GoBack"/>
      <w:bookmarkEnd w:id="0"/>
      <w:r>
        <w:rPr>
          <w:b/>
          <w:color w:val="222222"/>
          <w:sz w:val="19"/>
          <w:szCs w:val="19"/>
          <w:highlight w:val="white"/>
        </w:rPr>
        <w:t>Organizations providing emergency relief</w:t>
      </w:r>
    </w:p>
    <w:p w:rsidR="001407C6" w:rsidRDefault="001407C6">
      <w:pPr>
        <w:rPr>
          <w:color w:val="222222"/>
          <w:sz w:val="19"/>
          <w:szCs w:val="19"/>
          <w:highlight w:val="white"/>
        </w:rPr>
      </w:pPr>
    </w:p>
    <w:p w:rsidR="001407C6" w:rsidRDefault="001407C6">
      <w:pPr>
        <w:rPr>
          <w:color w:val="222222"/>
          <w:sz w:val="19"/>
          <w:szCs w:val="19"/>
          <w:highlight w:val="white"/>
        </w:rPr>
      </w:pPr>
    </w:p>
    <w:tbl>
      <w:tblPr>
        <w:tblStyle w:val="a"/>
        <w:tblW w:w="10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4230"/>
        <w:gridCol w:w="1710"/>
        <w:gridCol w:w="2925"/>
      </w:tblGrid>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b/>
                <w:color w:val="222222"/>
                <w:sz w:val="19"/>
                <w:szCs w:val="19"/>
                <w:highlight w:val="white"/>
              </w:rPr>
            </w:pPr>
            <w:r>
              <w:rPr>
                <w:b/>
                <w:color w:val="222222"/>
                <w:sz w:val="19"/>
                <w:szCs w:val="19"/>
                <w:highlight w:val="white"/>
              </w:rPr>
              <w:t>Organization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b/>
                <w:color w:val="222222"/>
                <w:sz w:val="19"/>
                <w:szCs w:val="19"/>
                <w:highlight w:val="white"/>
              </w:rPr>
            </w:pPr>
            <w:r>
              <w:rPr>
                <w:b/>
                <w:color w:val="222222"/>
                <w:sz w:val="19"/>
                <w:szCs w:val="19"/>
                <w:highlight w:val="white"/>
              </w:rPr>
              <w:t xml:space="preserve">Types of relief </w:t>
            </w:r>
          </w:p>
          <w:p w:rsidR="001407C6" w:rsidRDefault="001407C6">
            <w:pPr>
              <w:widowControl w:val="0"/>
              <w:spacing w:line="240" w:lineRule="auto"/>
              <w:rPr>
                <w:b/>
                <w:color w:val="222222"/>
                <w:sz w:val="19"/>
                <w:szCs w:val="19"/>
                <w:highlight w:val="white"/>
              </w:rPr>
            </w:pP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b/>
                <w:color w:val="222222"/>
                <w:sz w:val="19"/>
                <w:szCs w:val="19"/>
                <w:highlight w:val="white"/>
              </w:rPr>
            </w:pPr>
            <w:r>
              <w:rPr>
                <w:b/>
                <w:color w:val="222222"/>
                <w:sz w:val="19"/>
                <w:szCs w:val="19"/>
                <w:highlight w:val="white"/>
              </w:rPr>
              <w:t>Past relief programs</w:t>
            </w:r>
          </w:p>
        </w:tc>
        <w:tc>
          <w:tcPr>
            <w:tcW w:w="2925" w:type="dxa"/>
            <w:shd w:val="clear" w:color="auto" w:fill="auto"/>
            <w:tcMar>
              <w:top w:w="100" w:type="dxa"/>
              <w:left w:w="100" w:type="dxa"/>
              <w:bottom w:w="100" w:type="dxa"/>
              <w:right w:w="100" w:type="dxa"/>
            </w:tcMar>
          </w:tcPr>
          <w:p w:rsidR="001407C6" w:rsidRDefault="00285CBD">
            <w:pPr>
              <w:widowControl w:val="0"/>
              <w:spacing w:line="240" w:lineRule="auto"/>
              <w:rPr>
                <w:b/>
                <w:color w:val="222222"/>
                <w:sz w:val="19"/>
                <w:szCs w:val="19"/>
                <w:highlight w:val="white"/>
              </w:rPr>
            </w:pPr>
            <w:r>
              <w:rPr>
                <w:b/>
                <w:color w:val="222222"/>
                <w:sz w:val="19"/>
                <w:szCs w:val="19"/>
                <w:highlight w:val="white"/>
              </w:rPr>
              <w:t xml:space="preserve">Website / Contact </w:t>
            </w: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Abbot Fund</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The Abbott Fund awards large grants for disaster relief and refugee aid, but they tend to go to large organizations.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Haiti malnutrition,</w:t>
            </w:r>
          </w:p>
          <w:p w:rsidR="001407C6" w:rsidRDefault="00285CBD">
            <w:pPr>
              <w:widowControl w:val="0"/>
              <w:spacing w:line="240" w:lineRule="auto"/>
              <w:rPr>
                <w:color w:val="222222"/>
                <w:sz w:val="19"/>
                <w:szCs w:val="19"/>
                <w:highlight w:val="white"/>
              </w:rPr>
            </w:pPr>
            <w:r>
              <w:rPr>
                <w:color w:val="222222"/>
                <w:sz w:val="19"/>
                <w:szCs w:val="19"/>
                <w:highlight w:val="white"/>
              </w:rPr>
              <w:t>Diabetes in Bolivia</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20"/>
                <w:szCs w:val="20"/>
                <w:highlight w:val="white"/>
              </w:rPr>
            </w:pPr>
            <w:hyperlink r:id="rId4">
              <w:r w:rsidR="00285CBD">
                <w:rPr>
                  <w:color w:val="1155CC"/>
                  <w:sz w:val="20"/>
                  <w:szCs w:val="20"/>
                  <w:highlight w:val="white"/>
                  <w:u w:val="single"/>
                </w:rPr>
                <w:t>http://www.abbottfund.org/grants</w:t>
              </w:r>
            </w:hyperlink>
          </w:p>
          <w:p w:rsidR="001407C6" w:rsidRDefault="001407C6">
            <w:pPr>
              <w:widowControl w:val="0"/>
              <w:spacing w:line="240" w:lineRule="auto"/>
              <w:rPr>
                <w:sz w:val="20"/>
                <w:szCs w:val="20"/>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ADRA</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Funds, materials, and personnel are coordinated through local ADRA offices closest to the disaster in order to put plans into action and direct relief supplies to the areas hardest hit.</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Hurricanes Irma and Maria in Puerto Rico and Caribbean, </w:t>
            </w:r>
          </w:p>
          <w:p w:rsidR="001407C6" w:rsidRDefault="00285CBD">
            <w:pPr>
              <w:widowControl w:val="0"/>
              <w:spacing w:line="240" w:lineRule="auto"/>
              <w:rPr>
                <w:color w:val="222222"/>
                <w:sz w:val="19"/>
                <w:szCs w:val="19"/>
                <w:highlight w:val="white"/>
              </w:rPr>
            </w:pPr>
            <w:r>
              <w:rPr>
                <w:color w:val="222222"/>
                <w:sz w:val="19"/>
                <w:szCs w:val="19"/>
                <w:highlight w:val="white"/>
              </w:rPr>
              <w:t>Earthquakes in Mexico,</w:t>
            </w:r>
          </w:p>
          <w:p w:rsidR="001407C6" w:rsidRDefault="00285CBD">
            <w:pPr>
              <w:widowControl w:val="0"/>
              <w:spacing w:line="240" w:lineRule="auto"/>
              <w:rPr>
                <w:color w:val="222222"/>
                <w:sz w:val="19"/>
                <w:szCs w:val="19"/>
                <w:highlight w:val="white"/>
              </w:rPr>
            </w:pPr>
            <w:r>
              <w:rPr>
                <w:color w:val="222222"/>
                <w:sz w:val="19"/>
                <w:szCs w:val="19"/>
                <w:highlight w:val="white"/>
              </w:rPr>
              <w:t>Floods in Nepal</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5">
              <w:r w:rsidR="00285CBD">
                <w:rPr>
                  <w:color w:val="1155CC"/>
                  <w:sz w:val="19"/>
                  <w:szCs w:val="19"/>
                  <w:highlight w:val="white"/>
                  <w:u w:val="single"/>
                </w:rPr>
                <w:t>https://adra.org/impact-areas/disaster-relief/</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Agua Fund</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The Agua Fund awards grants to organizations that deliver aid to regions of the world affected by natural disasters. The fund also supports organizations working with refugees.</w:t>
            </w:r>
          </w:p>
        </w:tc>
        <w:tc>
          <w:tcPr>
            <w:tcW w:w="1710" w:type="dxa"/>
            <w:shd w:val="clear" w:color="auto" w:fill="auto"/>
            <w:tcMar>
              <w:top w:w="100" w:type="dxa"/>
              <w:left w:w="100" w:type="dxa"/>
              <w:bottom w:w="100" w:type="dxa"/>
              <w:right w:w="100" w:type="dxa"/>
            </w:tcMar>
          </w:tcPr>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6">
              <w:r w:rsidR="00285CBD">
                <w:rPr>
                  <w:color w:val="1155CC"/>
                  <w:sz w:val="19"/>
                  <w:szCs w:val="19"/>
                  <w:highlight w:val="white"/>
                  <w:u w:val="single"/>
                </w:rPr>
                <w:t>http://www.aguafund.org/</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Amnesty International</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Amnesty International provides support to people whose human rights are violated. They provide emergency relief and long term support to areas in which basic human rights cannot be guaranteed after disasters.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Earthquakes in Nepal, Haiti </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7">
              <w:r w:rsidR="00285CBD">
                <w:rPr>
                  <w:color w:val="1155CC"/>
                  <w:sz w:val="19"/>
                  <w:szCs w:val="19"/>
                  <w:highlight w:val="white"/>
                  <w:u w:val="single"/>
                </w:rPr>
                <w:t>https://www.amnestyusa.org/take-action/act-now/</w:t>
              </w:r>
            </w:hyperlink>
          </w:p>
          <w:p w:rsidR="001407C6" w:rsidRDefault="00285CBD">
            <w:pPr>
              <w:widowControl w:val="0"/>
              <w:spacing w:line="240" w:lineRule="auto"/>
              <w:rPr>
                <w:sz w:val="19"/>
                <w:szCs w:val="19"/>
                <w:highlight w:val="white"/>
              </w:rPr>
            </w:pPr>
            <w:r>
              <w:rPr>
                <w:sz w:val="19"/>
                <w:szCs w:val="19"/>
                <w:highlight w:val="white"/>
              </w:rPr>
              <w:t xml:space="preserve">If you believe your human rights have been violated and you need referrals for assistance or want to share your story, email </w:t>
            </w:r>
            <w:hyperlink r:id="rId8">
              <w:r>
                <w:rPr>
                  <w:color w:val="1155CC"/>
                  <w:sz w:val="19"/>
                  <w:szCs w:val="19"/>
                  <w:highlight w:val="white"/>
                  <w:u w:val="single"/>
                </w:rPr>
                <w:t>report@aiusa.org</w:t>
              </w:r>
            </w:hyperlink>
            <w:r>
              <w:rPr>
                <w:sz w:val="19"/>
                <w:szCs w:val="19"/>
                <w:highlight w:val="white"/>
              </w:rPr>
              <w:t>.</w:t>
            </w: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Anthony Robbins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Robbins focuses its </w:t>
            </w:r>
            <w:proofErr w:type="spellStart"/>
            <w:r>
              <w:rPr>
                <w:color w:val="222222"/>
                <w:sz w:val="19"/>
                <w:szCs w:val="19"/>
                <w:highlight w:val="white"/>
              </w:rPr>
              <w:t>grantmaking</w:t>
            </w:r>
            <w:proofErr w:type="spellEnd"/>
            <w:r>
              <w:rPr>
                <w:color w:val="222222"/>
                <w:sz w:val="19"/>
                <w:szCs w:val="19"/>
                <w:highlight w:val="white"/>
              </w:rPr>
              <w:t xml:space="preserve"> on rebuilding communities after natural disasters.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Cambodian children,</w:t>
            </w:r>
          </w:p>
          <w:p w:rsidR="001407C6" w:rsidRDefault="00285CBD">
            <w:pPr>
              <w:widowControl w:val="0"/>
              <w:spacing w:line="240" w:lineRule="auto"/>
              <w:rPr>
                <w:color w:val="222222"/>
                <w:sz w:val="19"/>
                <w:szCs w:val="19"/>
                <w:highlight w:val="white"/>
              </w:rPr>
            </w:pPr>
            <w:r>
              <w:rPr>
                <w:color w:val="222222"/>
                <w:sz w:val="19"/>
                <w:szCs w:val="19"/>
                <w:highlight w:val="white"/>
              </w:rPr>
              <w:t>Poverty in New York</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20"/>
                <w:szCs w:val="20"/>
                <w:highlight w:val="white"/>
              </w:rPr>
            </w:pPr>
            <w:hyperlink r:id="rId9">
              <w:r w:rsidR="00285CBD">
                <w:rPr>
                  <w:color w:val="1155CC"/>
                  <w:sz w:val="20"/>
                  <w:szCs w:val="20"/>
                  <w:highlight w:val="white"/>
                  <w:u w:val="single"/>
                </w:rPr>
                <w:t>https://anthonyrobbinsfoundation.org/support/grant-request/</w:t>
              </w:r>
            </w:hyperlink>
          </w:p>
          <w:p w:rsidR="001407C6" w:rsidRDefault="001407C6">
            <w:pPr>
              <w:widowControl w:val="0"/>
              <w:spacing w:line="240" w:lineRule="auto"/>
              <w:rPr>
                <w:sz w:val="20"/>
                <w:szCs w:val="20"/>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Autodesk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The philanthropic arm of the software company awards grants for disaster response and relief, as well as in-kind donations and employee volunteers.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Earthquake in Nepal,</w:t>
            </w:r>
          </w:p>
          <w:p w:rsidR="001407C6" w:rsidRDefault="00285CBD">
            <w:pPr>
              <w:widowControl w:val="0"/>
              <w:spacing w:line="240" w:lineRule="auto"/>
              <w:rPr>
                <w:color w:val="222222"/>
                <w:sz w:val="19"/>
                <w:szCs w:val="19"/>
                <w:highlight w:val="white"/>
              </w:rPr>
            </w:pPr>
            <w:r>
              <w:rPr>
                <w:color w:val="222222"/>
                <w:sz w:val="19"/>
                <w:szCs w:val="19"/>
                <w:highlight w:val="white"/>
              </w:rPr>
              <w:t>Ebola crisis,</w:t>
            </w:r>
          </w:p>
          <w:p w:rsidR="001407C6" w:rsidRDefault="00285CBD">
            <w:pPr>
              <w:widowControl w:val="0"/>
              <w:spacing w:line="240" w:lineRule="auto"/>
              <w:rPr>
                <w:color w:val="222222"/>
                <w:sz w:val="19"/>
                <w:szCs w:val="19"/>
                <w:highlight w:val="white"/>
              </w:rPr>
            </w:pPr>
            <w:r>
              <w:rPr>
                <w:color w:val="222222"/>
                <w:sz w:val="19"/>
                <w:szCs w:val="19"/>
                <w:highlight w:val="white"/>
              </w:rPr>
              <w:t>Typhoon Haiyan</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10">
              <w:r w:rsidR="00285CBD">
                <w:rPr>
                  <w:color w:val="1155CC"/>
                  <w:sz w:val="19"/>
                  <w:szCs w:val="19"/>
                  <w:highlight w:val="white"/>
                  <w:u w:val="single"/>
                </w:rPr>
                <w:t>http://www.autodesk.org/what-we-do/grantmaking</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Bayer Foundations</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This foundation focuses on rapid response efforts to global disasters and supports groups with which it has an established relationship. It also funds a small number of projects suggested by its employees.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Earthquake in Nepal,</w:t>
            </w:r>
          </w:p>
          <w:p w:rsidR="001407C6" w:rsidRDefault="00285CBD">
            <w:pPr>
              <w:widowControl w:val="0"/>
              <w:spacing w:line="240" w:lineRule="auto"/>
              <w:rPr>
                <w:color w:val="222222"/>
                <w:sz w:val="19"/>
                <w:szCs w:val="19"/>
                <w:highlight w:val="white"/>
              </w:rPr>
            </w:pPr>
            <w:r>
              <w:rPr>
                <w:color w:val="222222"/>
                <w:sz w:val="19"/>
                <w:szCs w:val="19"/>
                <w:highlight w:val="white"/>
              </w:rPr>
              <w:t xml:space="preserve">Ebola crisis </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color w:val="222222"/>
                <w:sz w:val="19"/>
                <w:szCs w:val="19"/>
                <w:highlight w:val="white"/>
              </w:rPr>
            </w:pPr>
            <w:hyperlink r:id="rId11">
              <w:r w:rsidR="00285CBD">
                <w:rPr>
                  <w:color w:val="1155CC"/>
                  <w:sz w:val="19"/>
                  <w:szCs w:val="19"/>
                  <w:highlight w:val="white"/>
                  <w:u w:val="single"/>
                </w:rPr>
                <w:t>http://www.bayer-foundations.com/en/disaster-relief.aspx</w:t>
              </w:r>
            </w:hyperlink>
          </w:p>
          <w:p w:rsidR="001407C6" w:rsidRDefault="001407C6">
            <w:pPr>
              <w:widowControl w:val="0"/>
              <w:spacing w:line="240" w:lineRule="auto"/>
              <w:rPr>
                <w:color w:val="222222"/>
                <w:sz w:val="19"/>
                <w:szCs w:val="19"/>
                <w:highlight w:val="white"/>
              </w:rPr>
            </w:pPr>
          </w:p>
          <w:p w:rsidR="001407C6" w:rsidRDefault="001407C6">
            <w:pPr>
              <w:widowControl w:val="0"/>
              <w:spacing w:line="240" w:lineRule="auto"/>
              <w:rPr>
                <w:color w:val="222222"/>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BD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Charitable arm of medical technology company Becton Dickinson, this funder supports large NGOs through its disaster response/relief program. Will fund efforts that address both acute and protracted disasters anywhere in the world.</w:t>
            </w:r>
            <w:r>
              <w:rPr>
                <w:color w:val="222222"/>
                <w:sz w:val="19"/>
                <w:szCs w:val="19"/>
                <w:highlight w:val="white"/>
              </w:rPr>
              <w:br/>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Haiti reconstruction</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12">
              <w:r w:rsidR="00285CBD">
                <w:rPr>
                  <w:color w:val="1155CC"/>
                  <w:sz w:val="19"/>
                  <w:szCs w:val="19"/>
                  <w:highlight w:val="white"/>
                  <w:u w:val="single"/>
                </w:rPr>
                <w:t>http://www.bdfoundation.com/Index.html</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CAFOD </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CAFOD provides funding and support to local organizations. It supports the communities by </w:t>
            </w:r>
            <w:r>
              <w:rPr>
                <w:color w:val="222222"/>
                <w:sz w:val="19"/>
                <w:szCs w:val="19"/>
                <w:highlight w:val="white"/>
              </w:rPr>
              <w:lastRenderedPageBreak/>
              <w:t xml:space="preserve">providing temporary accommodations, personal hygiene items and sanitation kits, as well as psychological support.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lastRenderedPageBreak/>
              <w:t xml:space="preserve">Flooding in India, Bangladesh and </w:t>
            </w:r>
            <w:r>
              <w:rPr>
                <w:color w:val="222222"/>
                <w:sz w:val="19"/>
                <w:szCs w:val="19"/>
                <w:highlight w:val="white"/>
              </w:rPr>
              <w:lastRenderedPageBreak/>
              <w:t xml:space="preserve">Nepal, </w:t>
            </w:r>
          </w:p>
          <w:p w:rsidR="001407C6" w:rsidRDefault="00285CBD">
            <w:pPr>
              <w:widowControl w:val="0"/>
              <w:spacing w:line="240" w:lineRule="auto"/>
              <w:rPr>
                <w:color w:val="222222"/>
                <w:sz w:val="19"/>
                <w:szCs w:val="19"/>
                <w:highlight w:val="white"/>
              </w:rPr>
            </w:pPr>
            <w:r>
              <w:rPr>
                <w:color w:val="222222"/>
                <w:sz w:val="19"/>
                <w:szCs w:val="19"/>
                <w:highlight w:val="white"/>
              </w:rPr>
              <w:t>Hurricane Irma,</w:t>
            </w:r>
          </w:p>
          <w:p w:rsidR="001407C6" w:rsidRDefault="00285CBD">
            <w:pPr>
              <w:widowControl w:val="0"/>
              <w:spacing w:line="240" w:lineRule="auto"/>
              <w:rPr>
                <w:color w:val="222222"/>
                <w:sz w:val="19"/>
                <w:szCs w:val="19"/>
                <w:highlight w:val="white"/>
              </w:rPr>
            </w:pPr>
            <w:r>
              <w:rPr>
                <w:color w:val="222222"/>
                <w:sz w:val="19"/>
                <w:szCs w:val="19"/>
                <w:highlight w:val="white"/>
              </w:rPr>
              <w:t>Droughts in Kenya, South Sudan, Somalia and Ethiopia</w:t>
            </w:r>
          </w:p>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285CBD">
            <w:pPr>
              <w:widowControl w:val="0"/>
              <w:spacing w:line="240" w:lineRule="auto"/>
              <w:rPr>
                <w:sz w:val="19"/>
                <w:szCs w:val="19"/>
                <w:highlight w:val="white"/>
              </w:rPr>
            </w:pPr>
            <w:r>
              <w:rPr>
                <w:sz w:val="19"/>
                <w:szCs w:val="19"/>
                <w:highlight w:val="white"/>
              </w:rPr>
              <w:lastRenderedPageBreak/>
              <w:t>https://cafod.org.uk/News/Emergencies-news</w:t>
            </w: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CARE</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CARE responds to dozens of disasters each year, reaching approximately 12 million people through their emergency programs. They provide food assistance, hygiene kits, agricultural support, and financial support.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Earthquake in Haiti,</w:t>
            </w:r>
          </w:p>
          <w:p w:rsidR="001407C6" w:rsidRDefault="00285CBD">
            <w:pPr>
              <w:widowControl w:val="0"/>
              <w:spacing w:line="240" w:lineRule="auto"/>
              <w:rPr>
                <w:color w:val="222222"/>
                <w:sz w:val="19"/>
                <w:szCs w:val="19"/>
                <w:highlight w:val="white"/>
              </w:rPr>
            </w:pPr>
            <w:r>
              <w:rPr>
                <w:color w:val="222222"/>
                <w:sz w:val="19"/>
                <w:szCs w:val="19"/>
                <w:highlight w:val="white"/>
              </w:rPr>
              <w:t>Hunger in Mali,</w:t>
            </w:r>
          </w:p>
          <w:p w:rsidR="001407C6" w:rsidRDefault="00285CBD">
            <w:pPr>
              <w:widowControl w:val="0"/>
              <w:spacing w:line="240" w:lineRule="auto"/>
              <w:rPr>
                <w:color w:val="222222"/>
                <w:sz w:val="19"/>
                <w:szCs w:val="19"/>
                <w:highlight w:val="white"/>
              </w:rPr>
            </w:pPr>
            <w:r>
              <w:rPr>
                <w:color w:val="222222"/>
                <w:sz w:val="19"/>
                <w:szCs w:val="19"/>
                <w:highlight w:val="white"/>
              </w:rPr>
              <w:t>Earthquake in Nepal,</w:t>
            </w:r>
          </w:p>
          <w:p w:rsidR="001407C6" w:rsidRDefault="00285CBD">
            <w:pPr>
              <w:widowControl w:val="0"/>
              <w:spacing w:line="240" w:lineRule="auto"/>
              <w:rPr>
                <w:color w:val="222222"/>
                <w:sz w:val="19"/>
                <w:szCs w:val="19"/>
                <w:highlight w:val="white"/>
              </w:rPr>
            </w:pPr>
            <w:r>
              <w:rPr>
                <w:color w:val="222222"/>
                <w:sz w:val="19"/>
                <w:szCs w:val="19"/>
                <w:highlight w:val="white"/>
              </w:rPr>
              <w:t>Drought in South Africa</w:t>
            </w:r>
          </w:p>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13">
              <w:r w:rsidR="00285CBD">
                <w:rPr>
                  <w:color w:val="1155CC"/>
                  <w:sz w:val="19"/>
                  <w:szCs w:val="19"/>
                  <w:highlight w:val="white"/>
                  <w:u w:val="single"/>
                </w:rPr>
                <w:t>http://www.care.org/emergencies</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Caritas Internationalis</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Caritas has a unique worldwide network of more than 160 member organizations with the experience and skills to provide financial support, shelter, and agricultural aid, both before the emergency and afterwards.</w:t>
            </w:r>
            <w:r>
              <w:rPr>
                <w:color w:val="222222"/>
                <w:sz w:val="19"/>
                <w:szCs w:val="19"/>
                <w:highlight w:val="white"/>
              </w:rPr>
              <w:br/>
              <w:t xml:space="preserve">They also invest in emergency preparedness and response skills to face emergencies like floods or droughts.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Earthquake in Mexico,</w:t>
            </w:r>
          </w:p>
          <w:p w:rsidR="001407C6" w:rsidRDefault="00285CBD">
            <w:pPr>
              <w:widowControl w:val="0"/>
              <w:spacing w:line="240" w:lineRule="auto"/>
              <w:rPr>
                <w:color w:val="222222"/>
                <w:sz w:val="19"/>
                <w:szCs w:val="19"/>
                <w:highlight w:val="white"/>
              </w:rPr>
            </w:pPr>
            <w:r>
              <w:rPr>
                <w:color w:val="222222"/>
                <w:sz w:val="19"/>
                <w:szCs w:val="19"/>
                <w:highlight w:val="white"/>
              </w:rPr>
              <w:t>Drought in East Africa,</w:t>
            </w:r>
          </w:p>
          <w:p w:rsidR="001407C6" w:rsidRDefault="00285CBD">
            <w:pPr>
              <w:widowControl w:val="0"/>
              <w:spacing w:line="240" w:lineRule="auto"/>
              <w:rPr>
                <w:color w:val="222222"/>
                <w:sz w:val="19"/>
                <w:szCs w:val="19"/>
                <w:highlight w:val="white"/>
              </w:rPr>
            </w:pPr>
            <w:r>
              <w:rPr>
                <w:color w:val="222222"/>
                <w:sz w:val="19"/>
                <w:szCs w:val="19"/>
                <w:highlight w:val="white"/>
              </w:rPr>
              <w:t>Floods in Bangladesh,</w:t>
            </w:r>
          </w:p>
          <w:p w:rsidR="001407C6" w:rsidRDefault="00285CBD">
            <w:pPr>
              <w:widowControl w:val="0"/>
              <w:spacing w:line="240" w:lineRule="auto"/>
              <w:rPr>
                <w:color w:val="222222"/>
                <w:sz w:val="19"/>
                <w:szCs w:val="19"/>
                <w:highlight w:val="white"/>
              </w:rPr>
            </w:pPr>
            <w:r>
              <w:rPr>
                <w:color w:val="222222"/>
                <w:sz w:val="19"/>
                <w:szCs w:val="19"/>
                <w:highlight w:val="white"/>
              </w:rPr>
              <w:t>Hurricane Irma,</w:t>
            </w:r>
          </w:p>
          <w:p w:rsidR="001407C6" w:rsidRDefault="00285CBD">
            <w:pPr>
              <w:widowControl w:val="0"/>
              <w:spacing w:line="240" w:lineRule="auto"/>
              <w:rPr>
                <w:color w:val="222222"/>
                <w:sz w:val="19"/>
                <w:szCs w:val="19"/>
                <w:highlight w:val="white"/>
              </w:rPr>
            </w:pPr>
            <w:r>
              <w:rPr>
                <w:color w:val="222222"/>
                <w:sz w:val="19"/>
                <w:szCs w:val="19"/>
                <w:highlight w:val="white"/>
              </w:rPr>
              <w:t>Flood in South Asia</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14">
              <w:r w:rsidR="00285CBD">
                <w:rPr>
                  <w:color w:val="1155CC"/>
                  <w:sz w:val="19"/>
                  <w:szCs w:val="19"/>
                  <w:highlight w:val="white"/>
                  <w:u w:val="single"/>
                </w:rPr>
                <w:t>http://www.caritas.org/what-we-do/conflicts-and-disasters/</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Cisco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Cisco largely supports natural disaster response and relief. Those working to provide recovery and relief efforts for manmade disasters will find it difficult, if not impossible, to attract Cisco’s </w:t>
            </w:r>
            <w:proofErr w:type="spellStart"/>
            <w:r>
              <w:rPr>
                <w:color w:val="222222"/>
                <w:sz w:val="19"/>
                <w:szCs w:val="19"/>
                <w:highlight w:val="white"/>
              </w:rPr>
              <w:t>grantmaking</w:t>
            </w:r>
            <w:proofErr w:type="spellEnd"/>
            <w:r>
              <w:rPr>
                <w:color w:val="222222"/>
                <w:sz w:val="19"/>
                <w:szCs w:val="19"/>
                <w:highlight w:val="white"/>
              </w:rPr>
              <w:t>.</w:t>
            </w:r>
          </w:p>
        </w:tc>
        <w:tc>
          <w:tcPr>
            <w:tcW w:w="1710" w:type="dxa"/>
            <w:shd w:val="clear" w:color="auto" w:fill="auto"/>
            <w:tcMar>
              <w:top w:w="100" w:type="dxa"/>
              <w:left w:w="100" w:type="dxa"/>
              <w:bottom w:w="100" w:type="dxa"/>
              <w:right w:w="100" w:type="dxa"/>
            </w:tcMar>
          </w:tcPr>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20"/>
                <w:szCs w:val="20"/>
                <w:highlight w:val="white"/>
              </w:rPr>
            </w:pPr>
            <w:hyperlink r:id="rId15">
              <w:r w:rsidR="00285CBD">
                <w:rPr>
                  <w:color w:val="1155CC"/>
                  <w:sz w:val="20"/>
                  <w:szCs w:val="20"/>
                  <w:highlight w:val="white"/>
                  <w:u w:val="single"/>
                </w:rPr>
                <w:t>http://csr.cisco.com/pages/global-impact-cash-grants</w:t>
              </w:r>
            </w:hyperlink>
          </w:p>
          <w:p w:rsidR="001407C6" w:rsidRDefault="001407C6">
            <w:pPr>
              <w:widowControl w:val="0"/>
              <w:spacing w:line="240" w:lineRule="auto"/>
              <w:rPr>
                <w:sz w:val="20"/>
                <w:szCs w:val="20"/>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Citi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Though the Citi Foundation does award grants for immediate disaster relief, the foundation tends to focus on rebuilding communities and strengthening local economies in the aftermath.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American National Red Cross, International Rescue Committee</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16">
              <w:r w:rsidR="00285CBD">
                <w:rPr>
                  <w:color w:val="1155CC"/>
                  <w:sz w:val="19"/>
                  <w:szCs w:val="19"/>
                  <w:highlight w:val="white"/>
                  <w:u w:val="single"/>
                </w:rPr>
                <w:t>http://www.citigroup.com/citi/foundation/about/grant-guidelines.htm</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Coca-Cola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Large organizations with worldwide recognition and reach receive the lion’s share of the Coca-Cola Foundation’s grants for disaster relief. Its recipient list is small and features large INGOs. </w:t>
            </w:r>
            <w:r>
              <w:rPr>
                <w:color w:val="222222"/>
                <w:sz w:val="19"/>
                <w:szCs w:val="19"/>
                <w:highlight w:val="white"/>
              </w:rPr>
              <w:br/>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Community Foundation of Greater Flint, Emergency Assistance Foundation, INC., Hand in Hand India</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20"/>
                <w:szCs w:val="20"/>
                <w:highlight w:val="white"/>
              </w:rPr>
            </w:pPr>
            <w:hyperlink r:id="rId17">
              <w:r w:rsidR="00285CBD">
                <w:rPr>
                  <w:color w:val="1155CC"/>
                  <w:sz w:val="20"/>
                  <w:szCs w:val="20"/>
                  <w:highlight w:val="white"/>
                  <w:u w:val="single"/>
                </w:rPr>
                <w:t>http://www.coca-colacompany.com/our-company/the-coca-cola-foundation</w:t>
              </w:r>
            </w:hyperlink>
          </w:p>
          <w:p w:rsidR="001407C6" w:rsidRDefault="001407C6">
            <w:pPr>
              <w:widowControl w:val="0"/>
              <w:spacing w:line="240" w:lineRule="auto"/>
              <w:rPr>
                <w:sz w:val="20"/>
                <w:szCs w:val="20"/>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Conrad N. Hilton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The Conrad N. Hilton Foundation finances an array of humanitarian initiatives, including a wide variety of disaster-relief programs.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International Rescue Committee, Save the Children Federation, Inc. </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18">
              <w:r w:rsidR="00285CBD">
                <w:rPr>
                  <w:color w:val="1155CC"/>
                  <w:sz w:val="19"/>
                  <w:szCs w:val="19"/>
                  <w:highlight w:val="white"/>
                  <w:u w:val="single"/>
                </w:rPr>
                <w:t>https://www.hiltonfoundation.org/grants/grantseekers</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Doctors Without Borders </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Doctors Without Borders provides immediate emergency medical care to people caught in crises, such as natural disasters. They put </w:t>
            </w:r>
            <w:r>
              <w:rPr>
                <w:color w:val="222222"/>
                <w:sz w:val="19"/>
                <w:szCs w:val="19"/>
                <w:highlight w:val="white"/>
              </w:rPr>
              <w:lastRenderedPageBreak/>
              <w:t xml:space="preserve">highly skilled medical staff, logisticians, and water and sanitation experts into disaster zones.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lastRenderedPageBreak/>
              <w:t>Earthquake relief,</w:t>
            </w:r>
          </w:p>
          <w:p w:rsidR="001407C6" w:rsidRDefault="00285CBD">
            <w:pPr>
              <w:widowControl w:val="0"/>
              <w:spacing w:line="240" w:lineRule="auto"/>
              <w:rPr>
                <w:color w:val="222222"/>
                <w:sz w:val="19"/>
                <w:szCs w:val="19"/>
                <w:highlight w:val="white"/>
              </w:rPr>
            </w:pPr>
            <w:r>
              <w:rPr>
                <w:color w:val="222222"/>
                <w:sz w:val="19"/>
                <w:szCs w:val="19"/>
                <w:highlight w:val="white"/>
              </w:rPr>
              <w:t>Typhoon / Hurricane relief,</w:t>
            </w:r>
          </w:p>
          <w:p w:rsidR="001407C6" w:rsidRDefault="00285CBD">
            <w:pPr>
              <w:widowControl w:val="0"/>
              <w:spacing w:line="240" w:lineRule="auto"/>
              <w:rPr>
                <w:color w:val="222222"/>
                <w:sz w:val="19"/>
                <w:szCs w:val="19"/>
                <w:highlight w:val="white"/>
              </w:rPr>
            </w:pPr>
            <w:r>
              <w:rPr>
                <w:color w:val="222222"/>
                <w:sz w:val="19"/>
                <w:szCs w:val="19"/>
                <w:highlight w:val="white"/>
              </w:rPr>
              <w:lastRenderedPageBreak/>
              <w:t>Flooding relief,</w:t>
            </w:r>
          </w:p>
          <w:p w:rsidR="001407C6" w:rsidRDefault="00285CBD">
            <w:pPr>
              <w:widowControl w:val="0"/>
              <w:spacing w:line="240" w:lineRule="auto"/>
              <w:rPr>
                <w:color w:val="222222"/>
                <w:sz w:val="19"/>
                <w:szCs w:val="19"/>
                <w:highlight w:val="white"/>
              </w:rPr>
            </w:pPr>
            <w:r>
              <w:rPr>
                <w:color w:val="222222"/>
                <w:sz w:val="19"/>
                <w:szCs w:val="19"/>
                <w:highlight w:val="white"/>
              </w:rPr>
              <w:t xml:space="preserve">Armed conflict relief </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color w:val="222222"/>
                <w:sz w:val="19"/>
                <w:szCs w:val="19"/>
                <w:highlight w:val="white"/>
              </w:rPr>
            </w:pPr>
            <w:hyperlink r:id="rId19">
              <w:r w:rsidR="00285CBD">
                <w:rPr>
                  <w:color w:val="1155CC"/>
                  <w:sz w:val="19"/>
                  <w:szCs w:val="19"/>
                  <w:highlight w:val="white"/>
                  <w:u w:val="single"/>
                </w:rPr>
                <w:t>http://www.doctorswithoutborders.org/our-work/humanitarian-issues/natural-disasters</w:t>
              </w:r>
            </w:hyperlink>
          </w:p>
          <w:p w:rsidR="001407C6" w:rsidRDefault="001407C6">
            <w:pPr>
              <w:widowControl w:val="0"/>
              <w:spacing w:line="240" w:lineRule="auto"/>
              <w:rPr>
                <w:color w:val="222222"/>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lastRenderedPageBreak/>
              <w:t>Elma Relief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ELMA Relief awards grants to support organizations working in disaster response, rebuilding, and risk reduction related to predictable disasters. The foundation focuses on children and underserved populations.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JF </w:t>
            </w:r>
            <w:proofErr w:type="spellStart"/>
            <w:r>
              <w:rPr>
                <w:color w:val="222222"/>
                <w:sz w:val="19"/>
                <w:szCs w:val="19"/>
                <w:highlight w:val="white"/>
              </w:rPr>
              <w:t>Kapnek</w:t>
            </w:r>
            <w:proofErr w:type="spellEnd"/>
            <w:r>
              <w:rPr>
                <w:color w:val="222222"/>
                <w:sz w:val="19"/>
                <w:szCs w:val="19"/>
                <w:highlight w:val="white"/>
              </w:rPr>
              <w:t xml:space="preserve"> Charitable Trust in Zimbabwe, </w:t>
            </w:r>
            <w:proofErr w:type="spellStart"/>
            <w:r>
              <w:rPr>
                <w:color w:val="222222"/>
                <w:sz w:val="19"/>
                <w:szCs w:val="19"/>
                <w:highlight w:val="white"/>
              </w:rPr>
              <w:t>Medicins</w:t>
            </w:r>
            <w:proofErr w:type="spellEnd"/>
            <w:r>
              <w:rPr>
                <w:color w:val="222222"/>
                <w:sz w:val="19"/>
                <w:szCs w:val="19"/>
                <w:highlight w:val="white"/>
              </w:rPr>
              <w:t xml:space="preserve"> du Monde, </w:t>
            </w:r>
            <w:proofErr w:type="spellStart"/>
            <w:r>
              <w:rPr>
                <w:color w:val="222222"/>
                <w:sz w:val="19"/>
                <w:szCs w:val="19"/>
                <w:highlight w:val="white"/>
              </w:rPr>
              <w:t>Stitchting</w:t>
            </w:r>
            <w:proofErr w:type="spellEnd"/>
            <w:r>
              <w:rPr>
                <w:color w:val="222222"/>
                <w:sz w:val="19"/>
                <w:szCs w:val="19"/>
                <w:highlight w:val="white"/>
              </w:rPr>
              <w:t xml:space="preserve"> War Child</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20">
              <w:r w:rsidR="00285CBD">
                <w:rPr>
                  <w:color w:val="1155CC"/>
                  <w:sz w:val="19"/>
                  <w:szCs w:val="19"/>
                  <w:highlight w:val="white"/>
                  <w:u w:val="single"/>
                </w:rPr>
                <w:t>http://www.elmaphilanthropies.org/the-elma-relief-foundation/</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Enterprise Holdings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The rental car holding company's charitable arm supports disaster and recovery efforts worldwide. Grants tend to be modest in amount. Most grants go out at the behest of Enterprise Holdings employees.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The American Red Cross</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21">
              <w:r w:rsidR="00285CBD">
                <w:rPr>
                  <w:color w:val="1155CC"/>
                  <w:sz w:val="20"/>
                  <w:szCs w:val="20"/>
                  <w:highlight w:val="white"/>
                  <w:u w:val="single"/>
                </w:rPr>
                <w:t>http://www.insidephilanthropy.com/fundraising-disasters-grants/enterprise-holdings-foundation-grants-for-disasters-and-refugees</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FEDEX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This nimble corporate funder awards disaster relief, recovery, disaster preparedness grants and grants related to management programs.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Relief supplies delivery through Direct Relief, International Medical Corps, Water Mission</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22">
              <w:r w:rsidR="00285CBD">
                <w:rPr>
                  <w:color w:val="1155CC"/>
                  <w:sz w:val="19"/>
                  <w:szCs w:val="19"/>
                  <w:highlight w:val="white"/>
                  <w:u w:val="single"/>
                </w:rPr>
                <w:t>https://www.insidephilanthropy.com/fundraising-disasters-grants/fedex-foundation-grants-for-disasters.htm</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Ford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Ford does not award many grants in the refugee space, but when it does so, they are large. Ford also gives generously to relief work on select natural disasters.</w:t>
            </w:r>
          </w:p>
        </w:tc>
        <w:tc>
          <w:tcPr>
            <w:tcW w:w="1710" w:type="dxa"/>
            <w:shd w:val="clear" w:color="auto" w:fill="auto"/>
            <w:tcMar>
              <w:top w:w="100" w:type="dxa"/>
              <w:left w:w="100" w:type="dxa"/>
              <w:bottom w:w="100" w:type="dxa"/>
              <w:right w:w="100" w:type="dxa"/>
            </w:tcMar>
          </w:tcPr>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23">
              <w:r w:rsidR="00285CBD">
                <w:rPr>
                  <w:color w:val="1155CC"/>
                  <w:sz w:val="19"/>
                  <w:szCs w:val="19"/>
                  <w:highlight w:val="white"/>
                  <w:u w:val="single"/>
                </w:rPr>
                <w:t>https://www.insidephilanthropy.com/fundraising-disasters-grants/ford-foundation-grants-for-disasters-and-refugees.html</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Freeport- </w:t>
            </w:r>
            <w:proofErr w:type="spellStart"/>
            <w:r>
              <w:rPr>
                <w:color w:val="222222"/>
                <w:sz w:val="19"/>
                <w:szCs w:val="19"/>
                <w:highlight w:val="white"/>
              </w:rPr>
              <w:t>McMoran</w:t>
            </w:r>
            <w:proofErr w:type="spellEnd"/>
            <w:r>
              <w:rPr>
                <w:color w:val="222222"/>
                <w:sz w:val="19"/>
                <w:szCs w:val="19"/>
                <w:highlight w:val="white"/>
              </w:rPr>
              <w:t xml:space="preserve"> Copper &amp; Gold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This a small operation of modest means that supports disaster relief and recovery efforts in areas of the world in which the company operates.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Tornado in United States,</w:t>
            </w:r>
          </w:p>
          <w:p w:rsidR="001407C6" w:rsidRDefault="00285CBD">
            <w:pPr>
              <w:widowControl w:val="0"/>
              <w:spacing w:line="240" w:lineRule="auto"/>
              <w:rPr>
                <w:color w:val="222222"/>
                <w:sz w:val="19"/>
                <w:szCs w:val="19"/>
                <w:highlight w:val="white"/>
              </w:rPr>
            </w:pPr>
            <w:r>
              <w:rPr>
                <w:color w:val="222222"/>
                <w:sz w:val="19"/>
                <w:szCs w:val="19"/>
                <w:highlight w:val="white"/>
              </w:rPr>
              <w:t>Earthquake in Japan,</w:t>
            </w:r>
          </w:p>
          <w:p w:rsidR="001407C6" w:rsidRDefault="00285CBD">
            <w:pPr>
              <w:widowControl w:val="0"/>
              <w:spacing w:line="240" w:lineRule="auto"/>
              <w:rPr>
                <w:color w:val="222222"/>
                <w:sz w:val="19"/>
                <w:szCs w:val="19"/>
                <w:highlight w:val="white"/>
              </w:rPr>
            </w:pPr>
            <w:r>
              <w:rPr>
                <w:color w:val="222222"/>
                <w:sz w:val="19"/>
                <w:szCs w:val="19"/>
                <w:highlight w:val="white"/>
              </w:rPr>
              <w:t>Earthquake in Chile</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24">
              <w:r w:rsidR="00285CBD">
                <w:rPr>
                  <w:color w:val="1155CC"/>
                  <w:sz w:val="19"/>
                  <w:szCs w:val="19"/>
                  <w:highlight w:val="white"/>
                  <w:u w:val="single"/>
                </w:rPr>
                <w:t>http://www.freeportinmycommunity.com/pages/freeport-disaster-relief</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Gates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proofErr w:type="spellStart"/>
            <w:r>
              <w:rPr>
                <w:color w:val="222222"/>
                <w:sz w:val="19"/>
                <w:szCs w:val="19"/>
                <w:highlight w:val="white"/>
              </w:rPr>
              <w:t>Grantmaking</w:t>
            </w:r>
            <w:proofErr w:type="spellEnd"/>
            <w:r>
              <w:rPr>
                <w:color w:val="222222"/>
                <w:sz w:val="19"/>
                <w:szCs w:val="19"/>
                <w:highlight w:val="white"/>
              </w:rPr>
              <w:t xml:space="preserve"> for disasters is similar to other </w:t>
            </w:r>
            <w:proofErr w:type="spellStart"/>
            <w:r>
              <w:rPr>
                <w:color w:val="222222"/>
                <w:sz w:val="19"/>
                <w:szCs w:val="19"/>
                <w:highlight w:val="white"/>
              </w:rPr>
              <w:t>grantmaking</w:t>
            </w:r>
            <w:proofErr w:type="spellEnd"/>
            <w:r>
              <w:rPr>
                <w:color w:val="222222"/>
                <w:sz w:val="19"/>
                <w:szCs w:val="19"/>
                <w:highlight w:val="white"/>
              </w:rPr>
              <w:t xml:space="preserve"> by Gates—large gifts go to big-name organizations focused on scalable, replicable projects. They also provide for rapid-onset emergencies and funding will be provided within 24-72 hours for high-impact disasters.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Typhoon Haiyan in the Philippines,</w:t>
            </w:r>
          </w:p>
          <w:p w:rsidR="001407C6" w:rsidRDefault="00285CBD">
            <w:pPr>
              <w:widowControl w:val="0"/>
              <w:spacing w:line="240" w:lineRule="auto"/>
              <w:rPr>
                <w:color w:val="222222"/>
                <w:sz w:val="19"/>
                <w:szCs w:val="19"/>
                <w:highlight w:val="white"/>
              </w:rPr>
            </w:pPr>
            <w:r>
              <w:rPr>
                <w:color w:val="222222"/>
                <w:sz w:val="19"/>
                <w:szCs w:val="19"/>
                <w:highlight w:val="white"/>
              </w:rPr>
              <w:t xml:space="preserve">Cyclone </w:t>
            </w:r>
            <w:proofErr w:type="spellStart"/>
            <w:r>
              <w:rPr>
                <w:color w:val="222222"/>
                <w:sz w:val="19"/>
                <w:szCs w:val="19"/>
                <w:highlight w:val="white"/>
              </w:rPr>
              <w:t>Phailin</w:t>
            </w:r>
            <w:proofErr w:type="spellEnd"/>
            <w:r>
              <w:rPr>
                <w:color w:val="222222"/>
                <w:sz w:val="19"/>
                <w:szCs w:val="19"/>
                <w:highlight w:val="white"/>
              </w:rPr>
              <w:t xml:space="preserve"> in India</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25">
              <w:r w:rsidR="00285CBD">
                <w:rPr>
                  <w:color w:val="1155CC"/>
                  <w:sz w:val="19"/>
                  <w:szCs w:val="19"/>
                  <w:highlight w:val="white"/>
                  <w:u w:val="single"/>
                </w:rPr>
                <w:t>https://www.gatesfoundation.org/What-We-Do/Global-Development/Emergency-Response</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GE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This funder largely supports big disaster response organizations like the American Red Cross.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Hurricane Matthew, </w:t>
            </w:r>
          </w:p>
          <w:p w:rsidR="001407C6" w:rsidRDefault="00285CBD">
            <w:pPr>
              <w:widowControl w:val="0"/>
              <w:spacing w:line="240" w:lineRule="auto"/>
              <w:rPr>
                <w:color w:val="222222"/>
                <w:sz w:val="19"/>
                <w:szCs w:val="19"/>
                <w:highlight w:val="white"/>
              </w:rPr>
            </w:pPr>
            <w:proofErr w:type="spellStart"/>
            <w:r>
              <w:rPr>
                <w:color w:val="222222"/>
                <w:sz w:val="19"/>
                <w:szCs w:val="19"/>
                <w:highlight w:val="white"/>
              </w:rPr>
              <w:t>Zika</w:t>
            </w:r>
            <w:proofErr w:type="spellEnd"/>
            <w:r>
              <w:rPr>
                <w:color w:val="222222"/>
                <w:sz w:val="19"/>
                <w:szCs w:val="19"/>
                <w:highlight w:val="white"/>
              </w:rPr>
              <w:t xml:space="preserve"> virus in Latin America</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26">
              <w:r w:rsidR="00285CBD">
                <w:rPr>
                  <w:color w:val="1155CC"/>
                  <w:sz w:val="19"/>
                  <w:szCs w:val="19"/>
                  <w:highlight w:val="white"/>
                  <w:u w:val="single"/>
                </w:rPr>
                <w:t>http://www.gesustainability.com/enabling-progress/ge-foundation/disaster-and-humanitarian-relief/</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Give2Asia</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This foundation supports disaster preparedness, risk reduction, and resilience-building programs in Bangladesh, India, Indonesia, Myanmar, Philippines, and Vietnam.</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Flooding in Bangladesh,</w:t>
            </w:r>
          </w:p>
          <w:p w:rsidR="001407C6" w:rsidRDefault="00285CBD">
            <w:pPr>
              <w:widowControl w:val="0"/>
              <w:spacing w:line="240" w:lineRule="auto"/>
              <w:rPr>
                <w:color w:val="222222"/>
                <w:sz w:val="19"/>
                <w:szCs w:val="19"/>
                <w:highlight w:val="white"/>
              </w:rPr>
            </w:pPr>
            <w:r>
              <w:rPr>
                <w:color w:val="222222"/>
                <w:sz w:val="19"/>
                <w:szCs w:val="19"/>
                <w:highlight w:val="white"/>
              </w:rPr>
              <w:t>Typhoons in Philippines</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27">
              <w:r w:rsidR="00285CBD">
                <w:rPr>
                  <w:color w:val="1155CC"/>
                  <w:sz w:val="19"/>
                  <w:szCs w:val="19"/>
                  <w:highlight w:val="white"/>
                  <w:u w:val="single"/>
                </w:rPr>
                <w:t>http://search.give2asia.org/disasterprepcatalog/</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Good Neighbors </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Good Neighbors works in 38 countries with a focus on community development projects to protect children’s rights. They provide humanitarian assistance and conduct </w:t>
            </w:r>
            <w:r>
              <w:rPr>
                <w:color w:val="222222"/>
                <w:sz w:val="19"/>
                <w:szCs w:val="19"/>
                <w:highlight w:val="white"/>
              </w:rPr>
              <w:lastRenderedPageBreak/>
              <w:t xml:space="preserve">emergency relief activities.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lastRenderedPageBreak/>
              <w:t xml:space="preserve">Earthquake in Nepal </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28">
              <w:r w:rsidR="00285CBD">
                <w:rPr>
                  <w:color w:val="1155CC"/>
                  <w:sz w:val="19"/>
                  <w:szCs w:val="19"/>
                  <w:highlight w:val="white"/>
                  <w:u w:val="single"/>
                </w:rPr>
                <w:t>http://www.goodneighbors.us/goodneighbors/index.gn</w:t>
              </w:r>
            </w:hyperlink>
          </w:p>
          <w:p w:rsidR="001407C6" w:rsidRDefault="001407C6">
            <w:pPr>
              <w:widowControl w:val="0"/>
              <w:spacing w:line="240" w:lineRule="auto"/>
              <w:rPr>
                <w:sz w:val="19"/>
                <w:szCs w:val="19"/>
                <w:highlight w:val="white"/>
              </w:rPr>
            </w:pPr>
          </w:p>
        </w:tc>
      </w:tr>
      <w:tr w:rsidR="001407C6">
        <w:trPr>
          <w:trHeight w:val="1380"/>
        </w:trPr>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Google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This tech funder supports groups that use technology to address disaster/refugee issues. Tends to support large INGOs; </w:t>
            </w:r>
            <w:proofErr w:type="spellStart"/>
            <w:r>
              <w:rPr>
                <w:color w:val="222222"/>
                <w:sz w:val="19"/>
                <w:szCs w:val="19"/>
                <w:highlight w:val="white"/>
              </w:rPr>
              <w:t>grantseekers</w:t>
            </w:r>
            <w:proofErr w:type="spellEnd"/>
            <w:r>
              <w:rPr>
                <w:color w:val="222222"/>
                <w:sz w:val="19"/>
                <w:szCs w:val="19"/>
                <w:highlight w:val="white"/>
              </w:rPr>
              <w:t xml:space="preserve"> should contact the foundation for more insight into funding.</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International Rescue Committee,</w:t>
            </w:r>
          </w:p>
          <w:p w:rsidR="001407C6" w:rsidRDefault="00285CBD">
            <w:pPr>
              <w:widowControl w:val="0"/>
              <w:spacing w:line="240" w:lineRule="auto"/>
              <w:rPr>
                <w:color w:val="222222"/>
                <w:sz w:val="19"/>
                <w:szCs w:val="19"/>
                <w:highlight w:val="white"/>
              </w:rPr>
            </w:pPr>
            <w:r>
              <w:rPr>
                <w:color w:val="222222"/>
                <w:sz w:val="19"/>
                <w:szCs w:val="19"/>
                <w:highlight w:val="white"/>
              </w:rPr>
              <w:t>Save the Children, Mercy Corps</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20"/>
                <w:szCs w:val="20"/>
                <w:highlight w:val="white"/>
              </w:rPr>
            </w:pPr>
            <w:hyperlink r:id="rId29">
              <w:r w:rsidR="00285CBD">
                <w:rPr>
                  <w:color w:val="1155CC"/>
                  <w:sz w:val="20"/>
                  <w:szCs w:val="20"/>
                  <w:highlight w:val="white"/>
                  <w:u w:val="single"/>
                </w:rPr>
                <w:t>https://www.google.com/intl/en_US/nonprofits/</w:t>
              </w:r>
            </w:hyperlink>
          </w:p>
        </w:tc>
      </w:tr>
      <w:tr w:rsidR="001407C6">
        <w:trPr>
          <w:trHeight w:val="980"/>
        </w:trPr>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proofErr w:type="spellStart"/>
            <w:r>
              <w:rPr>
                <w:color w:val="222222"/>
                <w:sz w:val="19"/>
                <w:szCs w:val="19"/>
                <w:highlight w:val="white"/>
              </w:rPr>
              <w:t>Hau’oli</w:t>
            </w:r>
            <w:proofErr w:type="spellEnd"/>
            <w:r>
              <w:rPr>
                <w:color w:val="222222"/>
                <w:sz w:val="19"/>
                <w:szCs w:val="19"/>
                <w:highlight w:val="white"/>
              </w:rPr>
              <w:t xml:space="preserve"> Loa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This low-profile funder supports organizations that offer response and relief services in the event of a natural disaster or humanitarian emergency.</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Save the Children, </w:t>
            </w:r>
          </w:p>
          <w:p w:rsidR="001407C6" w:rsidRDefault="00285CBD">
            <w:pPr>
              <w:widowControl w:val="0"/>
              <w:spacing w:line="240" w:lineRule="auto"/>
              <w:rPr>
                <w:color w:val="222222"/>
                <w:sz w:val="19"/>
                <w:szCs w:val="19"/>
                <w:highlight w:val="white"/>
              </w:rPr>
            </w:pPr>
            <w:r>
              <w:rPr>
                <w:color w:val="222222"/>
                <w:sz w:val="19"/>
                <w:szCs w:val="19"/>
                <w:highlight w:val="white"/>
              </w:rPr>
              <w:t>Doctors Without Borders</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20"/>
                <w:szCs w:val="20"/>
                <w:highlight w:val="white"/>
              </w:rPr>
            </w:pPr>
            <w:hyperlink r:id="rId30">
              <w:r w:rsidR="00285CBD">
                <w:rPr>
                  <w:color w:val="1155CC"/>
                  <w:sz w:val="20"/>
                  <w:szCs w:val="20"/>
                  <w:highlight w:val="white"/>
                  <w:u w:val="single"/>
                </w:rPr>
                <w:t>http://hauolimauloa.org/grantseekers/</w:t>
              </w:r>
            </w:hyperlink>
          </w:p>
        </w:tc>
      </w:tr>
      <w:tr w:rsidR="001407C6">
        <w:trPr>
          <w:trHeight w:val="800"/>
        </w:trPr>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Humanitarian Innovation Fund</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An initiative from U.K.-based Enhancing Learning and Research for Humanitarian Assistance (ELRHA), this funder supports organizations fielding novel, but results-driven programs.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Catholic Relief Service, Anglican Alliance, Practical Action, Save the Children</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20"/>
                <w:szCs w:val="20"/>
                <w:highlight w:val="white"/>
              </w:rPr>
            </w:pPr>
            <w:hyperlink r:id="rId31">
              <w:r w:rsidR="00285CBD">
                <w:rPr>
                  <w:color w:val="1155CC"/>
                  <w:sz w:val="20"/>
                  <w:szCs w:val="20"/>
                  <w:highlight w:val="white"/>
                  <w:u w:val="single"/>
                </w:rPr>
                <w:t>http://www.elrha.org/hif/funding/which-grant-to-apply-for/</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IGH Charitable Foundation</w:t>
            </w:r>
            <w:r>
              <w:rPr>
                <w:color w:val="222222"/>
                <w:sz w:val="19"/>
                <w:szCs w:val="19"/>
                <w:highlight w:val="white"/>
              </w:rPr>
              <w:br/>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IGH focuses its disaster </w:t>
            </w:r>
            <w:proofErr w:type="spellStart"/>
            <w:r>
              <w:rPr>
                <w:color w:val="222222"/>
                <w:sz w:val="19"/>
                <w:szCs w:val="19"/>
                <w:highlight w:val="white"/>
              </w:rPr>
              <w:t>grantmaking</w:t>
            </w:r>
            <w:proofErr w:type="spellEnd"/>
            <w:r>
              <w:rPr>
                <w:color w:val="222222"/>
                <w:sz w:val="19"/>
                <w:szCs w:val="19"/>
                <w:highlight w:val="white"/>
              </w:rPr>
              <w:t xml:space="preserve"> on supporting response and relief efforts after a natural disaster has occurred. </w:t>
            </w:r>
            <w:r>
              <w:rPr>
                <w:color w:val="222222"/>
                <w:sz w:val="19"/>
                <w:szCs w:val="19"/>
                <w:highlight w:val="white"/>
              </w:rPr>
              <w:br/>
            </w:r>
          </w:p>
        </w:tc>
        <w:tc>
          <w:tcPr>
            <w:tcW w:w="1710" w:type="dxa"/>
            <w:shd w:val="clear" w:color="auto" w:fill="auto"/>
            <w:tcMar>
              <w:top w:w="100" w:type="dxa"/>
              <w:left w:w="100" w:type="dxa"/>
              <w:bottom w:w="100" w:type="dxa"/>
              <w:right w:w="100" w:type="dxa"/>
            </w:tcMar>
          </w:tcPr>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20"/>
                <w:szCs w:val="20"/>
                <w:highlight w:val="white"/>
              </w:rPr>
            </w:pPr>
            <w:hyperlink r:id="rId32">
              <w:r w:rsidR="00285CBD">
                <w:rPr>
                  <w:color w:val="1155CC"/>
                  <w:sz w:val="20"/>
                  <w:szCs w:val="20"/>
                  <w:highlight w:val="white"/>
                  <w:u w:val="single"/>
                </w:rPr>
                <w:t>https://www.insidephilanthropy.com/fundraising-disasters-grants/igh-charitable-foundation-grants-for-disasters.html</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Margaret A. Cargill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Cargill supports disaster relief efforts nationally and internationally. Internationally, it focuses on capacity building and providing operations support.</w:t>
            </w:r>
          </w:p>
        </w:tc>
        <w:tc>
          <w:tcPr>
            <w:tcW w:w="1710" w:type="dxa"/>
            <w:shd w:val="clear" w:color="auto" w:fill="auto"/>
            <w:tcMar>
              <w:top w:w="100" w:type="dxa"/>
              <w:left w:w="100" w:type="dxa"/>
              <w:bottom w:w="100" w:type="dxa"/>
              <w:right w:w="100" w:type="dxa"/>
            </w:tcMar>
          </w:tcPr>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33">
              <w:r w:rsidR="00285CBD">
                <w:rPr>
                  <w:color w:val="1155CC"/>
                  <w:sz w:val="20"/>
                  <w:szCs w:val="20"/>
                  <w:highlight w:val="white"/>
                  <w:u w:val="single"/>
                </w:rPr>
                <w:t>https://david-callahan-hfwl.squarespace.com/fundraising-disasters-grants/margaret-a-cargill-foundation-fundraising-for-disasters-refu.html</w:t>
              </w:r>
            </w:hyperlink>
          </w:p>
        </w:tc>
      </w:tr>
      <w:tr w:rsidR="001407C6">
        <w:trPr>
          <w:trHeight w:val="2420"/>
        </w:trPr>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Mercy Corps </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Mercy Corps provides lifesaving relief and long-term support after an emergency. They work quickly to meet the urgent needs of survivors and give people the resources needed to rebuild even stronger. They provide emergency supplies to survivors, including clothing, blankets, water purification liquid, cooking utensils, and shelter materials. They also provide financial support for long term recovery.</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Hurricane in Haiti,</w:t>
            </w:r>
          </w:p>
          <w:p w:rsidR="001407C6" w:rsidRDefault="00285CBD">
            <w:pPr>
              <w:widowControl w:val="0"/>
              <w:spacing w:line="240" w:lineRule="auto"/>
              <w:rPr>
                <w:color w:val="222222"/>
                <w:sz w:val="19"/>
                <w:szCs w:val="19"/>
                <w:highlight w:val="white"/>
              </w:rPr>
            </w:pPr>
            <w:r>
              <w:rPr>
                <w:color w:val="222222"/>
                <w:sz w:val="19"/>
                <w:szCs w:val="19"/>
                <w:highlight w:val="white"/>
              </w:rPr>
              <w:t>Earthquakes in Haiti and Nepal,</w:t>
            </w:r>
          </w:p>
          <w:p w:rsidR="001407C6" w:rsidRDefault="00285CBD">
            <w:pPr>
              <w:widowControl w:val="0"/>
              <w:spacing w:line="240" w:lineRule="auto"/>
              <w:rPr>
                <w:color w:val="222222"/>
                <w:sz w:val="19"/>
                <w:szCs w:val="19"/>
                <w:highlight w:val="white"/>
              </w:rPr>
            </w:pPr>
            <w:r>
              <w:rPr>
                <w:color w:val="222222"/>
                <w:sz w:val="19"/>
                <w:szCs w:val="19"/>
                <w:highlight w:val="white"/>
              </w:rPr>
              <w:t>Typhoon Haiyan in the Philippines,</w:t>
            </w:r>
          </w:p>
          <w:p w:rsidR="001407C6" w:rsidRDefault="00285CBD">
            <w:pPr>
              <w:widowControl w:val="0"/>
              <w:spacing w:line="240" w:lineRule="auto"/>
              <w:rPr>
                <w:color w:val="222222"/>
                <w:sz w:val="19"/>
                <w:szCs w:val="19"/>
                <w:highlight w:val="white"/>
              </w:rPr>
            </w:pPr>
            <w:r>
              <w:rPr>
                <w:color w:val="222222"/>
                <w:sz w:val="19"/>
                <w:szCs w:val="19"/>
                <w:highlight w:val="white"/>
              </w:rPr>
              <w:t xml:space="preserve">Tsunami in Indian Ocean </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34">
              <w:r w:rsidR="00285CBD">
                <w:rPr>
                  <w:color w:val="1155CC"/>
                  <w:sz w:val="19"/>
                  <w:szCs w:val="19"/>
                  <w:highlight w:val="white"/>
                  <w:u w:val="single"/>
                </w:rPr>
                <w:t>https://www.mercycorps.org/emergency-response</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Microsoft Philanthropies</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Humanitarian </w:t>
            </w:r>
            <w:proofErr w:type="spellStart"/>
            <w:r>
              <w:rPr>
                <w:color w:val="222222"/>
                <w:sz w:val="19"/>
                <w:szCs w:val="19"/>
                <w:highlight w:val="white"/>
              </w:rPr>
              <w:t>grantmaking</w:t>
            </w:r>
            <w:proofErr w:type="spellEnd"/>
            <w:r>
              <w:rPr>
                <w:color w:val="222222"/>
                <w:sz w:val="19"/>
                <w:szCs w:val="19"/>
                <w:highlight w:val="white"/>
              </w:rPr>
              <w:t xml:space="preserve"> here seeks to help refugees and displaced populations rebuild their lives.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Hurricane Maria, Central Mexico Earthquake, Hurricane Irma</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35">
              <w:r w:rsidR="00285CBD">
                <w:rPr>
                  <w:color w:val="1155CC"/>
                  <w:sz w:val="19"/>
                  <w:szCs w:val="19"/>
                  <w:highlight w:val="white"/>
                  <w:u w:val="single"/>
                </w:rPr>
                <w:t>https://www.microsoft.com/en-us/philanthropies/humanitarian-action</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Motorola Solutions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This corporate funder centers its giving on first responder training, preparation programs and public disaster education campaigns.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American Red Cross</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36">
              <w:r w:rsidR="00285CBD">
                <w:rPr>
                  <w:color w:val="1155CC"/>
                  <w:sz w:val="19"/>
                  <w:szCs w:val="19"/>
                  <w:highlight w:val="white"/>
                  <w:u w:val="single"/>
                </w:rPr>
                <w:t>https://www.motorolasolutions.com/en_us/about/company-overview/corporate-responsibility/motorola-solutions-foundation.html</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lastRenderedPageBreak/>
              <w:t>Newman’s Own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This foundation prioritizes disaster relief and recovery grants to small, community-based foundations.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International Rescue Committee, Safe Water Network, Children’s First Foundation</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37">
              <w:r w:rsidR="00285CBD">
                <w:rPr>
                  <w:color w:val="1155CC"/>
                  <w:sz w:val="19"/>
                  <w:szCs w:val="19"/>
                  <w:highlight w:val="white"/>
                  <w:u w:val="single"/>
                </w:rPr>
                <w:t>http://newmansownfoundation.org/what-we-support/funding-guidelines/</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proofErr w:type="spellStart"/>
            <w:r>
              <w:rPr>
                <w:color w:val="222222"/>
                <w:sz w:val="19"/>
                <w:szCs w:val="19"/>
                <w:highlight w:val="white"/>
              </w:rPr>
              <w:t>Nando</w:t>
            </w:r>
            <w:proofErr w:type="spellEnd"/>
            <w:r>
              <w:rPr>
                <w:color w:val="222222"/>
                <w:sz w:val="19"/>
                <w:szCs w:val="19"/>
                <w:highlight w:val="white"/>
              </w:rPr>
              <w:t xml:space="preserve"> and Elsa </w:t>
            </w:r>
            <w:proofErr w:type="spellStart"/>
            <w:r>
              <w:rPr>
                <w:color w:val="222222"/>
                <w:sz w:val="19"/>
                <w:szCs w:val="19"/>
                <w:highlight w:val="white"/>
              </w:rPr>
              <w:t>Peretti</w:t>
            </w:r>
            <w:proofErr w:type="spellEnd"/>
            <w:r>
              <w:rPr>
                <w:color w:val="222222"/>
                <w:sz w:val="19"/>
                <w:szCs w:val="19"/>
                <w:highlight w:val="white"/>
              </w:rPr>
              <w:t xml:space="preserve">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This Rome-based funder focuses on disaster response efforts and wide-reaching refugee efforts. </w:t>
            </w:r>
            <w:proofErr w:type="spellStart"/>
            <w:r>
              <w:rPr>
                <w:color w:val="222222"/>
                <w:sz w:val="19"/>
                <w:szCs w:val="19"/>
                <w:highlight w:val="white"/>
              </w:rPr>
              <w:t>Nando</w:t>
            </w:r>
            <w:proofErr w:type="spellEnd"/>
            <w:r>
              <w:rPr>
                <w:color w:val="222222"/>
                <w:sz w:val="19"/>
                <w:szCs w:val="19"/>
                <w:highlight w:val="white"/>
              </w:rPr>
              <w:t xml:space="preserve"> and Elsa </w:t>
            </w:r>
            <w:proofErr w:type="spellStart"/>
            <w:r>
              <w:rPr>
                <w:color w:val="222222"/>
                <w:sz w:val="19"/>
                <w:szCs w:val="19"/>
                <w:highlight w:val="white"/>
              </w:rPr>
              <w:t>Peretti</w:t>
            </w:r>
            <w:proofErr w:type="spellEnd"/>
            <w:r>
              <w:rPr>
                <w:color w:val="222222"/>
                <w:sz w:val="19"/>
                <w:szCs w:val="19"/>
                <w:highlight w:val="white"/>
              </w:rPr>
              <w:t xml:space="preserve"> Foundation’s grants for disaster relief and refugees are relatively wide-ranging.</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Humanitarian Response in South Sudan </w:t>
            </w:r>
          </w:p>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38">
              <w:r w:rsidR="00285CBD">
                <w:rPr>
                  <w:color w:val="1155CC"/>
                  <w:sz w:val="19"/>
                  <w:szCs w:val="19"/>
                  <w:highlight w:val="white"/>
                  <w:u w:val="single"/>
                </w:rPr>
                <w:t>https://www.nandoandelsaperettifoundation.org/en/page.php?project=0&amp;page=0</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Open Society Foundations</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Open Society's grant money includes work to assist refugees around the world.</w:t>
            </w:r>
          </w:p>
        </w:tc>
        <w:tc>
          <w:tcPr>
            <w:tcW w:w="1710" w:type="dxa"/>
            <w:shd w:val="clear" w:color="auto" w:fill="auto"/>
            <w:tcMar>
              <w:top w:w="100" w:type="dxa"/>
              <w:left w:w="100" w:type="dxa"/>
              <w:bottom w:w="100" w:type="dxa"/>
              <w:right w:w="100" w:type="dxa"/>
            </w:tcMar>
          </w:tcPr>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39">
              <w:r w:rsidR="00285CBD">
                <w:rPr>
                  <w:color w:val="1155CC"/>
                  <w:sz w:val="19"/>
                  <w:szCs w:val="19"/>
                  <w:highlight w:val="white"/>
                  <w:u w:val="single"/>
                </w:rPr>
                <w:t>https://www.opensocietyfoundations.org/grants</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Oxfam International</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They help people caught up in natural disasters and conflicts across the world by providing clean water, food, sanitation and protection. They also provide cash and vouchers for people to purchase food and necessary items. </w:t>
            </w:r>
          </w:p>
          <w:p w:rsidR="001407C6" w:rsidRDefault="001407C6">
            <w:pPr>
              <w:widowControl w:val="0"/>
              <w:spacing w:line="240" w:lineRule="auto"/>
              <w:rPr>
                <w:color w:val="222222"/>
                <w:sz w:val="19"/>
                <w:szCs w:val="19"/>
                <w:highlight w:val="white"/>
              </w:rPr>
            </w:pP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Drought in East Africa,</w:t>
            </w:r>
          </w:p>
          <w:p w:rsidR="001407C6" w:rsidRDefault="00285CBD">
            <w:pPr>
              <w:widowControl w:val="0"/>
              <w:spacing w:line="240" w:lineRule="auto"/>
              <w:rPr>
                <w:color w:val="222222"/>
                <w:sz w:val="19"/>
                <w:szCs w:val="19"/>
                <w:highlight w:val="white"/>
              </w:rPr>
            </w:pPr>
            <w:r>
              <w:rPr>
                <w:color w:val="222222"/>
                <w:sz w:val="19"/>
                <w:szCs w:val="19"/>
                <w:highlight w:val="white"/>
              </w:rPr>
              <w:t>Hurricane Irma,</w:t>
            </w:r>
          </w:p>
          <w:p w:rsidR="001407C6" w:rsidRDefault="00285CBD">
            <w:pPr>
              <w:widowControl w:val="0"/>
              <w:spacing w:line="240" w:lineRule="auto"/>
              <w:rPr>
                <w:color w:val="222222"/>
                <w:sz w:val="19"/>
                <w:szCs w:val="19"/>
                <w:highlight w:val="white"/>
              </w:rPr>
            </w:pPr>
            <w:r>
              <w:rPr>
                <w:color w:val="222222"/>
                <w:sz w:val="19"/>
                <w:szCs w:val="19"/>
                <w:highlight w:val="white"/>
              </w:rPr>
              <w:t>Earthquakes in Haiti and Mexico,</w:t>
            </w:r>
          </w:p>
          <w:p w:rsidR="001407C6" w:rsidRDefault="00285CBD">
            <w:pPr>
              <w:widowControl w:val="0"/>
              <w:spacing w:line="240" w:lineRule="auto"/>
              <w:rPr>
                <w:color w:val="222222"/>
                <w:sz w:val="19"/>
                <w:szCs w:val="19"/>
                <w:highlight w:val="white"/>
              </w:rPr>
            </w:pPr>
            <w:r>
              <w:rPr>
                <w:color w:val="222222"/>
                <w:sz w:val="19"/>
                <w:szCs w:val="19"/>
                <w:highlight w:val="white"/>
              </w:rPr>
              <w:t>Floods in South Asia</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40">
              <w:r w:rsidR="00285CBD">
                <w:rPr>
                  <w:color w:val="1155CC"/>
                  <w:sz w:val="19"/>
                  <w:szCs w:val="19"/>
                  <w:highlight w:val="white"/>
                  <w:u w:val="single"/>
                </w:rPr>
                <w:t>https://www.oxfam.org/en/emergencies</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Partners in Health </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Partners in Health aims to bring the benefits of modern medical science to those most in need of them and to serve as an antidote to despair. They sometimes provide emergency relief.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Haiti earthquake 2010 </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41">
              <w:r w:rsidR="00285CBD">
                <w:rPr>
                  <w:color w:val="1155CC"/>
                  <w:sz w:val="19"/>
                  <w:szCs w:val="19"/>
                  <w:highlight w:val="white"/>
                  <w:u w:val="single"/>
                </w:rPr>
                <w:t>https://www.pih.org/</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Procter &amp; Gamble</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Supports response, relief, and preparedness efforts around the world. Often provides in-kind donations.</w:t>
            </w:r>
          </w:p>
        </w:tc>
        <w:tc>
          <w:tcPr>
            <w:tcW w:w="1710" w:type="dxa"/>
            <w:shd w:val="clear" w:color="auto" w:fill="auto"/>
            <w:tcMar>
              <w:top w:w="100" w:type="dxa"/>
              <w:left w:w="100" w:type="dxa"/>
              <w:bottom w:w="100" w:type="dxa"/>
              <w:right w:w="100" w:type="dxa"/>
            </w:tcMar>
          </w:tcPr>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42">
              <w:r w:rsidR="00285CBD">
                <w:rPr>
                  <w:color w:val="1155CC"/>
                  <w:sz w:val="19"/>
                  <w:szCs w:val="19"/>
                  <w:highlight w:val="white"/>
                  <w:u w:val="single"/>
                </w:rPr>
                <w:t>http://www.pg.com/en_US/sustainability/social_responsibility/grant_application.shtml</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Prudential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This funder awards both immediate disaster and relief grants and long-term support for international organizations.</w:t>
            </w:r>
          </w:p>
        </w:tc>
        <w:tc>
          <w:tcPr>
            <w:tcW w:w="1710" w:type="dxa"/>
            <w:shd w:val="clear" w:color="auto" w:fill="auto"/>
            <w:tcMar>
              <w:top w:w="100" w:type="dxa"/>
              <w:left w:w="100" w:type="dxa"/>
              <w:bottom w:w="100" w:type="dxa"/>
              <w:right w:w="100" w:type="dxa"/>
            </w:tcMar>
          </w:tcPr>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43">
              <w:r w:rsidR="00285CBD">
                <w:rPr>
                  <w:color w:val="1155CC"/>
                  <w:sz w:val="19"/>
                  <w:szCs w:val="19"/>
                  <w:highlight w:val="white"/>
                  <w:u w:val="single"/>
                </w:rPr>
                <w:t>http://www.prudential.com/media/managed/Guidlines_Application.pdf</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Rainbow World Fund</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The Rainbow World Fund supports humanitarian aid organizations that address the needs of both LGBT refugees and non-LGBT communities around the world.</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Hurricane Harvey, Irma and Maria,</w:t>
            </w:r>
          </w:p>
          <w:p w:rsidR="001407C6" w:rsidRDefault="00285CBD">
            <w:pPr>
              <w:widowControl w:val="0"/>
              <w:spacing w:line="240" w:lineRule="auto"/>
              <w:rPr>
                <w:color w:val="222222"/>
                <w:sz w:val="19"/>
                <w:szCs w:val="19"/>
                <w:highlight w:val="white"/>
              </w:rPr>
            </w:pPr>
            <w:r>
              <w:rPr>
                <w:color w:val="222222"/>
                <w:sz w:val="19"/>
                <w:szCs w:val="19"/>
                <w:highlight w:val="white"/>
              </w:rPr>
              <w:t>Nepal Earthquake,</w:t>
            </w:r>
          </w:p>
          <w:p w:rsidR="001407C6" w:rsidRDefault="00285CBD">
            <w:pPr>
              <w:widowControl w:val="0"/>
              <w:spacing w:line="240" w:lineRule="auto"/>
              <w:rPr>
                <w:color w:val="222222"/>
                <w:sz w:val="19"/>
                <w:szCs w:val="19"/>
                <w:highlight w:val="white"/>
              </w:rPr>
            </w:pPr>
            <w:r>
              <w:rPr>
                <w:color w:val="222222"/>
                <w:sz w:val="19"/>
                <w:szCs w:val="19"/>
                <w:highlight w:val="white"/>
              </w:rPr>
              <w:t>Tsunami in North Japan,</w:t>
            </w:r>
          </w:p>
          <w:p w:rsidR="001407C6" w:rsidRDefault="00285CBD">
            <w:pPr>
              <w:widowControl w:val="0"/>
              <w:spacing w:line="240" w:lineRule="auto"/>
              <w:rPr>
                <w:color w:val="222222"/>
                <w:sz w:val="19"/>
                <w:szCs w:val="19"/>
                <w:highlight w:val="white"/>
              </w:rPr>
            </w:pPr>
            <w:r>
              <w:rPr>
                <w:color w:val="222222"/>
                <w:sz w:val="19"/>
                <w:szCs w:val="19"/>
                <w:highlight w:val="white"/>
              </w:rPr>
              <w:t xml:space="preserve">Peru Earthquake </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44">
              <w:r w:rsidR="00285CBD">
                <w:rPr>
                  <w:color w:val="1155CC"/>
                  <w:sz w:val="19"/>
                  <w:szCs w:val="19"/>
                  <w:highlight w:val="white"/>
                  <w:u w:val="single"/>
                </w:rPr>
                <w:t>http://www.rainbowfund.org/grant-partners/</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Rockefeller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Rockefeller works on disaster issues through its resilience frame, and is working worldwide through its 100 Resilient Cities Centennial Challenge.</w:t>
            </w:r>
          </w:p>
        </w:tc>
        <w:tc>
          <w:tcPr>
            <w:tcW w:w="1710" w:type="dxa"/>
            <w:shd w:val="clear" w:color="auto" w:fill="auto"/>
            <w:tcMar>
              <w:top w:w="100" w:type="dxa"/>
              <w:left w:w="100" w:type="dxa"/>
              <w:bottom w:w="100" w:type="dxa"/>
              <w:right w:w="100" w:type="dxa"/>
            </w:tcMar>
          </w:tcPr>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45">
              <w:r w:rsidR="00285CBD">
                <w:rPr>
                  <w:color w:val="1155CC"/>
                  <w:sz w:val="19"/>
                  <w:szCs w:val="19"/>
                  <w:highlight w:val="white"/>
                  <w:u w:val="single"/>
                </w:rPr>
                <w:t>https://www.rockefellerfoundation.org/our-work/grants/what-we-fund/</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Save the Children </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Their emergency reserves, the Children's Emergency Fund, helps them respond during the critical first hours and days after a disaster strikes. In extreme emergencies, they will set up a dedicated fund for a massive disaster or major crisis. </w:t>
            </w:r>
          </w:p>
          <w:p w:rsidR="001407C6" w:rsidRDefault="001407C6">
            <w:pPr>
              <w:widowControl w:val="0"/>
              <w:spacing w:line="240" w:lineRule="auto"/>
              <w:rPr>
                <w:color w:val="222222"/>
                <w:sz w:val="19"/>
                <w:szCs w:val="19"/>
                <w:highlight w:val="white"/>
              </w:rPr>
            </w:pP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lastRenderedPageBreak/>
              <w:t>Hurricane Harvey,</w:t>
            </w:r>
          </w:p>
          <w:p w:rsidR="001407C6" w:rsidRDefault="00285CBD">
            <w:pPr>
              <w:widowControl w:val="0"/>
              <w:spacing w:line="240" w:lineRule="auto"/>
              <w:rPr>
                <w:color w:val="222222"/>
                <w:sz w:val="19"/>
                <w:szCs w:val="19"/>
                <w:highlight w:val="white"/>
              </w:rPr>
            </w:pPr>
            <w:r>
              <w:rPr>
                <w:color w:val="222222"/>
                <w:sz w:val="19"/>
                <w:szCs w:val="19"/>
                <w:highlight w:val="white"/>
              </w:rPr>
              <w:t>Hurricane Maria,</w:t>
            </w:r>
          </w:p>
          <w:p w:rsidR="001407C6" w:rsidRDefault="00285CBD">
            <w:pPr>
              <w:widowControl w:val="0"/>
              <w:spacing w:line="240" w:lineRule="auto"/>
              <w:rPr>
                <w:color w:val="222222"/>
                <w:sz w:val="19"/>
                <w:szCs w:val="19"/>
                <w:highlight w:val="white"/>
              </w:rPr>
            </w:pPr>
            <w:r>
              <w:rPr>
                <w:color w:val="222222"/>
                <w:sz w:val="19"/>
                <w:szCs w:val="19"/>
                <w:highlight w:val="white"/>
              </w:rPr>
              <w:t>Hurricane Irma,</w:t>
            </w:r>
          </w:p>
          <w:p w:rsidR="001407C6" w:rsidRDefault="00285CBD">
            <w:pPr>
              <w:widowControl w:val="0"/>
              <w:spacing w:line="240" w:lineRule="auto"/>
              <w:rPr>
                <w:color w:val="222222"/>
                <w:sz w:val="19"/>
                <w:szCs w:val="19"/>
                <w:highlight w:val="white"/>
              </w:rPr>
            </w:pPr>
            <w:r>
              <w:rPr>
                <w:color w:val="222222"/>
                <w:sz w:val="19"/>
                <w:szCs w:val="19"/>
                <w:highlight w:val="white"/>
              </w:rPr>
              <w:t>Earthquake in Mexico,</w:t>
            </w:r>
          </w:p>
          <w:p w:rsidR="001407C6" w:rsidRDefault="00285CBD">
            <w:pPr>
              <w:widowControl w:val="0"/>
              <w:spacing w:line="240" w:lineRule="auto"/>
              <w:rPr>
                <w:color w:val="222222"/>
                <w:sz w:val="19"/>
                <w:szCs w:val="19"/>
                <w:highlight w:val="white"/>
              </w:rPr>
            </w:pPr>
            <w:r>
              <w:rPr>
                <w:color w:val="222222"/>
                <w:sz w:val="19"/>
                <w:szCs w:val="19"/>
                <w:highlight w:val="white"/>
              </w:rPr>
              <w:lastRenderedPageBreak/>
              <w:t xml:space="preserve">Child hunger in Somalia, South Sudan, Yemen, and northern Nigeria </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46">
              <w:r w:rsidR="00285CBD">
                <w:rPr>
                  <w:color w:val="1155CC"/>
                  <w:sz w:val="19"/>
                  <w:szCs w:val="19"/>
                  <w:highlight w:val="white"/>
                  <w:u w:val="single"/>
                </w:rPr>
                <w:t>http://www.savethechildren.org/site/c.8rKLIXMGIpI4E/b.6151613/k.C6C4/Emergency_Response.htm</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Sempra Energy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Sempra provides response and relief grants to regions of the world that have been affected by large-scale natural disasters. The foundation does not provide funding for man-made disaster relief or events that are a result of conflict.</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Hurricane Matthew, Ecuador Earthquake, Louisiana Floods</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47">
              <w:r w:rsidR="00285CBD">
                <w:rPr>
                  <w:color w:val="1155CC"/>
                  <w:sz w:val="19"/>
                  <w:szCs w:val="19"/>
                  <w:highlight w:val="white"/>
                  <w:u w:val="single"/>
                </w:rPr>
                <w:t>http://www.sempraenergyfoundation.org/pages/grantmaking-approach.shtml</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The Red Cross</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The Red Cross provides emergency relief ranging from small house fires to multi-state natural disasters. They help provide clean water, safe shelter, and hot meals to people in need.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Hurricane relief,</w:t>
            </w:r>
          </w:p>
          <w:p w:rsidR="001407C6" w:rsidRDefault="00285CBD">
            <w:pPr>
              <w:widowControl w:val="0"/>
              <w:spacing w:line="240" w:lineRule="auto"/>
              <w:rPr>
                <w:color w:val="222222"/>
                <w:sz w:val="19"/>
                <w:szCs w:val="19"/>
                <w:highlight w:val="white"/>
              </w:rPr>
            </w:pPr>
            <w:r>
              <w:rPr>
                <w:color w:val="222222"/>
                <w:sz w:val="19"/>
                <w:szCs w:val="19"/>
                <w:highlight w:val="white"/>
              </w:rPr>
              <w:t>Flood relief,</w:t>
            </w:r>
          </w:p>
          <w:p w:rsidR="001407C6" w:rsidRDefault="00285CBD">
            <w:pPr>
              <w:widowControl w:val="0"/>
              <w:spacing w:line="240" w:lineRule="auto"/>
              <w:rPr>
                <w:color w:val="222222"/>
                <w:sz w:val="19"/>
                <w:szCs w:val="19"/>
                <w:highlight w:val="white"/>
              </w:rPr>
            </w:pPr>
            <w:r>
              <w:rPr>
                <w:color w:val="222222"/>
                <w:sz w:val="19"/>
                <w:szCs w:val="19"/>
                <w:highlight w:val="white"/>
              </w:rPr>
              <w:t>Tornado relief,</w:t>
            </w:r>
          </w:p>
          <w:p w:rsidR="001407C6" w:rsidRDefault="00285CBD">
            <w:pPr>
              <w:widowControl w:val="0"/>
              <w:spacing w:line="240" w:lineRule="auto"/>
              <w:rPr>
                <w:color w:val="222222"/>
                <w:sz w:val="19"/>
                <w:szCs w:val="19"/>
                <w:highlight w:val="white"/>
              </w:rPr>
            </w:pPr>
            <w:r>
              <w:rPr>
                <w:color w:val="222222"/>
                <w:sz w:val="19"/>
                <w:szCs w:val="19"/>
                <w:highlight w:val="white"/>
              </w:rPr>
              <w:t>Earthquake relief,</w:t>
            </w:r>
          </w:p>
          <w:p w:rsidR="001407C6" w:rsidRDefault="00285CBD">
            <w:pPr>
              <w:widowControl w:val="0"/>
              <w:spacing w:line="240" w:lineRule="auto"/>
              <w:rPr>
                <w:color w:val="222222"/>
                <w:sz w:val="19"/>
                <w:szCs w:val="19"/>
                <w:highlight w:val="white"/>
              </w:rPr>
            </w:pPr>
            <w:r>
              <w:rPr>
                <w:color w:val="222222"/>
                <w:sz w:val="19"/>
                <w:szCs w:val="19"/>
                <w:highlight w:val="white"/>
              </w:rPr>
              <w:t>Wildfire relief</w:t>
            </w:r>
          </w:p>
          <w:p w:rsidR="001407C6" w:rsidRDefault="001407C6">
            <w:pPr>
              <w:widowControl w:val="0"/>
              <w:spacing w:line="240" w:lineRule="auto"/>
              <w:rPr>
                <w:color w:val="222222"/>
                <w:sz w:val="19"/>
                <w:szCs w:val="19"/>
                <w:highlight w:val="white"/>
              </w:rPr>
            </w:pPr>
          </w:p>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color w:val="222222"/>
                <w:sz w:val="19"/>
                <w:szCs w:val="19"/>
                <w:highlight w:val="white"/>
              </w:rPr>
            </w:pPr>
            <w:hyperlink r:id="rId48">
              <w:r w:rsidR="00285CBD">
                <w:rPr>
                  <w:color w:val="1155CC"/>
                  <w:sz w:val="19"/>
                  <w:szCs w:val="19"/>
                  <w:highlight w:val="white"/>
                  <w:u w:val="single"/>
                </w:rPr>
                <w:t>http://www.redcross.org/about-us/our-work/disaster-relief</w:t>
              </w:r>
            </w:hyperlink>
          </w:p>
          <w:p w:rsidR="001407C6" w:rsidRDefault="001407C6">
            <w:pPr>
              <w:widowControl w:val="0"/>
              <w:spacing w:line="240" w:lineRule="auto"/>
              <w:rPr>
                <w:color w:val="222222"/>
                <w:sz w:val="19"/>
                <w:szCs w:val="19"/>
                <w:highlight w:val="white"/>
              </w:rPr>
            </w:pPr>
          </w:p>
          <w:p w:rsidR="001407C6" w:rsidRDefault="00285CBD">
            <w:pPr>
              <w:widowControl w:val="0"/>
              <w:spacing w:line="240" w:lineRule="auto"/>
              <w:rPr>
                <w:color w:val="222222"/>
                <w:sz w:val="19"/>
                <w:szCs w:val="19"/>
                <w:highlight w:val="white"/>
              </w:rPr>
            </w:pPr>
            <w:r>
              <w:rPr>
                <w:color w:val="222222"/>
                <w:sz w:val="19"/>
                <w:szCs w:val="19"/>
                <w:highlight w:val="white"/>
              </w:rPr>
              <w:t xml:space="preserve">Find open shelters by calling 1-800-REDCROSS (1-800-733-2767) or visiting </w:t>
            </w:r>
            <w:hyperlink r:id="rId49">
              <w:r>
                <w:rPr>
                  <w:color w:val="1155CC"/>
                  <w:sz w:val="19"/>
                  <w:szCs w:val="19"/>
                  <w:highlight w:val="white"/>
                  <w:u w:val="single"/>
                </w:rPr>
                <w:t>http://www.redcross.org/get-help/disaster-relief-and-recovery-services/find-an-open-shelter</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Relief International</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Relief International works to save lives, reduce human suffering and advance dignity for people affected by crisis. They provide safe, clean water after typhoons and shelter after earthquakes. Delivering food to communities trapped by conflict and medical attention to people stumbling across borders. Keeping children safe and educated, even when their schools are destroyed. Helping communities build systems that will withstand the next disaster.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Typhoon Haiyan in the Philippines,</w:t>
            </w:r>
          </w:p>
          <w:p w:rsidR="001407C6" w:rsidRDefault="00285CBD">
            <w:pPr>
              <w:widowControl w:val="0"/>
              <w:spacing w:line="240" w:lineRule="auto"/>
              <w:rPr>
                <w:color w:val="222222"/>
                <w:sz w:val="19"/>
                <w:szCs w:val="19"/>
                <w:highlight w:val="white"/>
              </w:rPr>
            </w:pPr>
            <w:r>
              <w:rPr>
                <w:color w:val="222222"/>
                <w:sz w:val="19"/>
                <w:szCs w:val="19"/>
                <w:highlight w:val="white"/>
              </w:rPr>
              <w:t>Earthquakes in Nepal and Afghanistan,</w:t>
            </w:r>
          </w:p>
          <w:p w:rsidR="001407C6" w:rsidRDefault="00285CBD">
            <w:pPr>
              <w:widowControl w:val="0"/>
              <w:spacing w:line="240" w:lineRule="auto"/>
              <w:rPr>
                <w:color w:val="222222"/>
                <w:sz w:val="19"/>
                <w:szCs w:val="19"/>
                <w:highlight w:val="white"/>
              </w:rPr>
            </w:pPr>
            <w:r>
              <w:rPr>
                <w:color w:val="222222"/>
                <w:sz w:val="19"/>
                <w:szCs w:val="19"/>
                <w:highlight w:val="white"/>
              </w:rPr>
              <w:t>Floods in Myanmar</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50">
              <w:r w:rsidR="00285CBD">
                <w:rPr>
                  <w:color w:val="1155CC"/>
                  <w:sz w:val="19"/>
                  <w:szCs w:val="19"/>
                  <w:highlight w:val="white"/>
                  <w:u w:val="single"/>
                </w:rPr>
                <w:t>https://www.ri.org/expertise/emergency-response</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UNICEF</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UNICEF has a long history of working in emergencies and humanitarian contexts, both natural and man-made. Their work focuses on children. They provide food, shelter, clean food, and hygiene kits. Long term social support and health care support are also provided.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Hurricane Irma,</w:t>
            </w:r>
          </w:p>
          <w:p w:rsidR="001407C6" w:rsidRDefault="00285CBD">
            <w:pPr>
              <w:widowControl w:val="0"/>
              <w:spacing w:line="240" w:lineRule="auto"/>
              <w:rPr>
                <w:color w:val="222222"/>
                <w:sz w:val="19"/>
                <w:szCs w:val="19"/>
                <w:highlight w:val="white"/>
              </w:rPr>
            </w:pPr>
            <w:r>
              <w:rPr>
                <w:color w:val="222222"/>
                <w:sz w:val="19"/>
                <w:szCs w:val="19"/>
                <w:highlight w:val="white"/>
              </w:rPr>
              <w:t>Hurricane Matthew,</w:t>
            </w:r>
          </w:p>
          <w:p w:rsidR="001407C6" w:rsidRDefault="00285CBD">
            <w:pPr>
              <w:widowControl w:val="0"/>
              <w:spacing w:line="240" w:lineRule="auto"/>
              <w:rPr>
                <w:color w:val="222222"/>
                <w:sz w:val="19"/>
                <w:szCs w:val="19"/>
                <w:highlight w:val="white"/>
              </w:rPr>
            </w:pPr>
            <w:r>
              <w:rPr>
                <w:color w:val="222222"/>
                <w:sz w:val="19"/>
                <w:szCs w:val="19"/>
                <w:highlight w:val="white"/>
              </w:rPr>
              <w:t>Floods in Bangladesh, India, Nepal, and Peru, Clean water in South Sudan</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51">
              <w:r w:rsidR="00285CBD">
                <w:rPr>
                  <w:color w:val="1155CC"/>
                  <w:sz w:val="19"/>
                  <w:szCs w:val="19"/>
                  <w:highlight w:val="white"/>
                  <w:u w:val="single"/>
                </w:rPr>
                <w:t>https://www.unicef.org/emergencies/</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UPS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UPS is practically a one-stop shop for organizations working in disaster relief. Those fortunate enough to receive funding get access to a treasure trove of resources for making positive impacts in disaster zones.</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Southeastern Pennsylvania Red Cross, Safe America Foundation</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52">
              <w:r w:rsidR="00285CBD">
                <w:rPr>
                  <w:color w:val="1155CC"/>
                  <w:sz w:val="19"/>
                  <w:szCs w:val="19"/>
                  <w:highlight w:val="white"/>
                  <w:u w:val="single"/>
                </w:rPr>
                <w:t>https://sustainability.ups.com/the-ups-foundation/</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Urgent Action Fund for Women’s Human Rights </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Urgent Action Fund provides rapid response grants to women and transgender human rights defenders in Asia, the Middle East, Central and Eastern Europe, and North America. Activists can apply for grants for up to $5,000 USD in any language using online, text, and mobile </w:t>
            </w:r>
            <w:r>
              <w:rPr>
                <w:color w:val="222222"/>
                <w:sz w:val="19"/>
                <w:szCs w:val="19"/>
                <w:highlight w:val="white"/>
              </w:rPr>
              <w:lastRenderedPageBreak/>
              <w:t xml:space="preserve">funding applications. They work together with Urgent Action Fund-Africa and Urgent Action Fund-Latin America to provide services globally.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lastRenderedPageBreak/>
              <w:t xml:space="preserve">Protection of women in Syria </w:t>
            </w:r>
          </w:p>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53">
              <w:r w:rsidR="00285CBD">
                <w:rPr>
                  <w:color w:val="1155CC"/>
                  <w:sz w:val="19"/>
                  <w:szCs w:val="19"/>
                  <w:highlight w:val="white"/>
                  <w:u w:val="single"/>
                </w:rPr>
                <w:t>https://urgentactionfund.org/apply-for-a-grant/</w:t>
              </w:r>
            </w:hyperlink>
            <w:r w:rsidR="00285CBD">
              <w:rPr>
                <w:sz w:val="19"/>
                <w:szCs w:val="19"/>
                <w:highlight w:val="white"/>
              </w:rPr>
              <w:t xml:space="preserve"> </w:t>
            </w:r>
          </w:p>
          <w:p w:rsidR="001407C6" w:rsidRDefault="001407C6">
            <w:pPr>
              <w:widowControl w:val="0"/>
              <w:spacing w:line="240" w:lineRule="auto"/>
              <w:rPr>
                <w:sz w:val="19"/>
                <w:szCs w:val="19"/>
                <w:highlight w:val="white"/>
              </w:rPr>
            </w:pPr>
          </w:p>
          <w:p w:rsidR="001407C6" w:rsidRDefault="00285CBD">
            <w:pPr>
              <w:widowControl w:val="0"/>
              <w:spacing w:line="240" w:lineRule="auto"/>
              <w:rPr>
                <w:sz w:val="19"/>
                <w:szCs w:val="19"/>
                <w:highlight w:val="white"/>
              </w:rPr>
            </w:pPr>
            <w:r>
              <w:rPr>
                <w:sz w:val="19"/>
                <w:szCs w:val="19"/>
                <w:highlight w:val="white"/>
              </w:rPr>
              <w:t>SMS/text message: +1 415-496-6365 Office phone: +1 415-523-0360</w:t>
            </w:r>
          </w:p>
          <w:p w:rsidR="001407C6" w:rsidRDefault="001407C6">
            <w:pPr>
              <w:widowControl w:val="0"/>
              <w:spacing w:line="240" w:lineRule="auto"/>
              <w:rPr>
                <w:sz w:val="19"/>
                <w:szCs w:val="19"/>
                <w:highlight w:val="white"/>
              </w:rPr>
            </w:pPr>
          </w:p>
          <w:p w:rsidR="001407C6" w:rsidRDefault="00285CBD">
            <w:pPr>
              <w:widowControl w:val="0"/>
              <w:spacing w:line="240" w:lineRule="auto"/>
              <w:rPr>
                <w:sz w:val="19"/>
                <w:szCs w:val="19"/>
                <w:highlight w:val="white"/>
              </w:rPr>
            </w:pPr>
            <w:r>
              <w:rPr>
                <w:sz w:val="19"/>
                <w:szCs w:val="19"/>
                <w:highlight w:val="white"/>
              </w:rPr>
              <w:t xml:space="preserve">To apply in Africa: email to </w:t>
            </w:r>
            <w:hyperlink r:id="rId54">
              <w:r>
                <w:rPr>
                  <w:color w:val="1155CC"/>
                  <w:sz w:val="19"/>
                  <w:szCs w:val="19"/>
                  <w:highlight w:val="white"/>
                  <w:u w:val="single"/>
                </w:rPr>
                <w:t>proposals@urgentactionfund-africa.or.ke</w:t>
              </w:r>
            </w:hyperlink>
            <w:r>
              <w:rPr>
                <w:sz w:val="19"/>
                <w:szCs w:val="19"/>
                <w:highlight w:val="white"/>
              </w:rPr>
              <w:t>.</w:t>
            </w:r>
          </w:p>
          <w:p w:rsidR="001407C6" w:rsidRDefault="001407C6">
            <w:pPr>
              <w:widowControl w:val="0"/>
              <w:spacing w:line="240" w:lineRule="auto"/>
              <w:rPr>
                <w:sz w:val="19"/>
                <w:szCs w:val="19"/>
                <w:highlight w:val="white"/>
              </w:rPr>
            </w:pPr>
          </w:p>
          <w:p w:rsidR="001407C6" w:rsidRDefault="00285CBD">
            <w:pPr>
              <w:widowControl w:val="0"/>
              <w:spacing w:line="240" w:lineRule="auto"/>
              <w:rPr>
                <w:sz w:val="19"/>
                <w:szCs w:val="19"/>
                <w:highlight w:val="white"/>
              </w:rPr>
            </w:pPr>
            <w:r>
              <w:rPr>
                <w:sz w:val="19"/>
                <w:szCs w:val="19"/>
                <w:highlight w:val="white"/>
              </w:rPr>
              <w:t xml:space="preserve">To apply in Latin America: email to </w:t>
            </w:r>
            <w:hyperlink r:id="rId55">
              <w:r>
                <w:rPr>
                  <w:color w:val="1155CC"/>
                  <w:sz w:val="19"/>
                  <w:szCs w:val="19"/>
                  <w:highlight w:val="white"/>
                  <w:u w:val="single"/>
                </w:rPr>
                <w:t>apoyos@fondoaccionurgente.org.co</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lastRenderedPageBreak/>
              <w:t>Voya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Supports both large NGOs and lesser-known groups that respond to natural disasters abroad; some U.S. response is funded as well. Prefers to make single-year rather than multi-year grants. </w:t>
            </w:r>
          </w:p>
        </w:tc>
        <w:tc>
          <w:tcPr>
            <w:tcW w:w="1710" w:type="dxa"/>
            <w:shd w:val="clear" w:color="auto" w:fill="auto"/>
            <w:tcMar>
              <w:top w:w="100" w:type="dxa"/>
              <w:left w:w="100" w:type="dxa"/>
              <w:bottom w:w="100" w:type="dxa"/>
              <w:right w:w="100" w:type="dxa"/>
            </w:tcMar>
          </w:tcPr>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56">
              <w:r w:rsidR="00285CBD">
                <w:rPr>
                  <w:color w:val="1155CC"/>
                  <w:sz w:val="19"/>
                  <w:szCs w:val="19"/>
                  <w:highlight w:val="white"/>
                  <w:u w:val="single"/>
                </w:rPr>
                <w:t>http://corporate.voya.com/corporate-responsibility/investing-communities/voya-foundation-grants</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Walmart Foundation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The Walmart Foundation offers two ways for organizations to apply for a disaster relief grant—through its Local Giving and National Giving programs.</w:t>
            </w:r>
          </w:p>
        </w:tc>
        <w:tc>
          <w:tcPr>
            <w:tcW w:w="1710" w:type="dxa"/>
            <w:shd w:val="clear" w:color="auto" w:fill="auto"/>
            <w:tcMar>
              <w:top w:w="100" w:type="dxa"/>
              <w:left w:w="100" w:type="dxa"/>
              <w:bottom w:w="100" w:type="dxa"/>
              <w:right w:w="100" w:type="dxa"/>
            </w:tcMar>
          </w:tcPr>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20"/>
                <w:szCs w:val="20"/>
                <w:highlight w:val="white"/>
              </w:rPr>
            </w:pPr>
            <w:hyperlink r:id="rId57">
              <w:r w:rsidR="00285CBD">
                <w:rPr>
                  <w:color w:val="1155CC"/>
                  <w:sz w:val="20"/>
                  <w:szCs w:val="20"/>
                  <w:highlight w:val="white"/>
                  <w:u w:val="single"/>
                </w:rPr>
                <w:t>http://giving.walmart.com/apply-for-grants/</w:t>
              </w:r>
            </w:hyperlink>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World Vision</w:t>
            </w:r>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World Vision is working in developing countries. They respond to disasters with immediate relief within hours. They provide relief supplies within 72 hours of the disaster. They also assist residents to recover by providing clean water, sustainable sources of food, access to education, and housing. </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Hurricane Maria,</w:t>
            </w:r>
          </w:p>
          <w:p w:rsidR="001407C6" w:rsidRDefault="00285CBD">
            <w:pPr>
              <w:widowControl w:val="0"/>
              <w:spacing w:line="240" w:lineRule="auto"/>
              <w:rPr>
                <w:color w:val="222222"/>
                <w:sz w:val="19"/>
                <w:szCs w:val="19"/>
                <w:highlight w:val="white"/>
              </w:rPr>
            </w:pPr>
            <w:r>
              <w:rPr>
                <w:color w:val="222222"/>
                <w:sz w:val="19"/>
                <w:szCs w:val="19"/>
                <w:highlight w:val="white"/>
              </w:rPr>
              <w:t>Hurricane Harvey,</w:t>
            </w:r>
          </w:p>
          <w:p w:rsidR="001407C6" w:rsidRDefault="00285CBD">
            <w:pPr>
              <w:widowControl w:val="0"/>
              <w:spacing w:line="240" w:lineRule="auto"/>
              <w:rPr>
                <w:color w:val="222222"/>
                <w:sz w:val="19"/>
                <w:szCs w:val="19"/>
                <w:highlight w:val="white"/>
              </w:rPr>
            </w:pPr>
            <w:r>
              <w:rPr>
                <w:color w:val="222222"/>
                <w:sz w:val="19"/>
                <w:szCs w:val="19"/>
                <w:highlight w:val="white"/>
              </w:rPr>
              <w:t xml:space="preserve">Earthquake in Mexico </w:t>
            </w: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58">
              <w:r w:rsidR="00285CBD">
                <w:rPr>
                  <w:color w:val="1155CC"/>
                  <w:sz w:val="19"/>
                  <w:szCs w:val="19"/>
                  <w:highlight w:val="white"/>
                  <w:u w:val="single"/>
                </w:rPr>
                <w:t>https://www.worldvision.org/our-work/disaster-relief</w:t>
              </w:r>
            </w:hyperlink>
          </w:p>
          <w:p w:rsidR="001407C6" w:rsidRDefault="001407C6">
            <w:pPr>
              <w:widowControl w:val="0"/>
              <w:spacing w:line="240" w:lineRule="auto"/>
              <w:rPr>
                <w:sz w:val="19"/>
                <w:szCs w:val="19"/>
                <w:highlight w:val="white"/>
              </w:rPr>
            </w:pPr>
          </w:p>
        </w:tc>
      </w:tr>
      <w:tr w:rsidR="001407C6">
        <w:tc>
          <w:tcPr>
            <w:tcW w:w="1665"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World Food </w:t>
            </w:r>
            <w:proofErr w:type="spellStart"/>
            <w:r>
              <w:rPr>
                <w:color w:val="222222"/>
                <w:sz w:val="19"/>
                <w:szCs w:val="19"/>
                <w:highlight w:val="white"/>
              </w:rPr>
              <w:t>Programme</w:t>
            </w:r>
            <w:proofErr w:type="spellEnd"/>
          </w:p>
        </w:tc>
        <w:tc>
          <w:tcPr>
            <w:tcW w:w="423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 xml:space="preserve">The World Food </w:t>
            </w:r>
            <w:proofErr w:type="spellStart"/>
            <w:r>
              <w:rPr>
                <w:color w:val="222222"/>
                <w:sz w:val="19"/>
                <w:szCs w:val="19"/>
                <w:highlight w:val="white"/>
              </w:rPr>
              <w:t>Programme</w:t>
            </w:r>
            <w:proofErr w:type="spellEnd"/>
            <w:r>
              <w:rPr>
                <w:color w:val="222222"/>
                <w:sz w:val="19"/>
                <w:szCs w:val="19"/>
                <w:highlight w:val="white"/>
              </w:rPr>
              <w:t xml:space="preserve"> (WFP) has provided emergency food assistance, often in conflict, post-conflict or disaster situations.</w:t>
            </w:r>
            <w:r>
              <w:rPr>
                <w:color w:val="222222"/>
                <w:sz w:val="19"/>
                <w:szCs w:val="19"/>
                <w:highlight w:val="white"/>
              </w:rPr>
              <w:br/>
              <w:t>They assist millions of people displaced, rendered homeless or deprived of basic resources by cataclysmic events, whether man-made or natural, avoidable or not.</w:t>
            </w:r>
          </w:p>
        </w:tc>
        <w:tc>
          <w:tcPr>
            <w:tcW w:w="1710" w:type="dxa"/>
            <w:shd w:val="clear" w:color="auto" w:fill="auto"/>
            <w:tcMar>
              <w:top w:w="100" w:type="dxa"/>
              <w:left w:w="100" w:type="dxa"/>
              <w:bottom w:w="100" w:type="dxa"/>
              <w:right w:w="100" w:type="dxa"/>
            </w:tcMar>
          </w:tcPr>
          <w:p w:rsidR="001407C6" w:rsidRDefault="00285CBD">
            <w:pPr>
              <w:widowControl w:val="0"/>
              <w:spacing w:line="240" w:lineRule="auto"/>
              <w:rPr>
                <w:color w:val="222222"/>
                <w:sz w:val="19"/>
                <w:szCs w:val="19"/>
                <w:highlight w:val="white"/>
              </w:rPr>
            </w:pPr>
            <w:r>
              <w:rPr>
                <w:color w:val="222222"/>
                <w:sz w:val="19"/>
                <w:szCs w:val="19"/>
                <w:highlight w:val="white"/>
              </w:rPr>
              <w:t>Hurricane Matthew,</w:t>
            </w:r>
          </w:p>
          <w:p w:rsidR="001407C6" w:rsidRDefault="00285CBD">
            <w:pPr>
              <w:widowControl w:val="0"/>
              <w:spacing w:line="240" w:lineRule="auto"/>
              <w:rPr>
                <w:color w:val="222222"/>
                <w:sz w:val="19"/>
                <w:szCs w:val="19"/>
                <w:highlight w:val="white"/>
              </w:rPr>
            </w:pPr>
            <w:r>
              <w:rPr>
                <w:color w:val="222222"/>
                <w:sz w:val="19"/>
                <w:szCs w:val="19"/>
                <w:highlight w:val="white"/>
              </w:rPr>
              <w:t>Southern Africa drought</w:t>
            </w:r>
          </w:p>
          <w:p w:rsidR="001407C6" w:rsidRDefault="001407C6">
            <w:pPr>
              <w:widowControl w:val="0"/>
              <w:spacing w:line="240" w:lineRule="auto"/>
              <w:rPr>
                <w:color w:val="222222"/>
                <w:sz w:val="19"/>
                <w:szCs w:val="19"/>
                <w:highlight w:val="white"/>
              </w:rPr>
            </w:pPr>
          </w:p>
        </w:tc>
        <w:tc>
          <w:tcPr>
            <w:tcW w:w="2925" w:type="dxa"/>
            <w:shd w:val="clear" w:color="auto" w:fill="auto"/>
            <w:tcMar>
              <w:top w:w="100" w:type="dxa"/>
              <w:left w:w="100" w:type="dxa"/>
              <w:bottom w:w="100" w:type="dxa"/>
              <w:right w:w="100" w:type="dxa"/>
            </w:tcMar>
          </w:tcPr>
          <w:p w:rsidR="001407C6" w:rsidRDefault="00EF6641">
            <w:pPr>
              <w:widowControl w:val="0"/>
              <w:spacing w:line="240" w:lineRule="auto"/>
              <w:rPr>
                <w:sz w:val="19"/>
                <w:szCs w:val="19"/>
                <w:highlight w:val="white"/>
              </w:rPr>
            </w:pPr>
            <w:hyperlink r:id="rId59">
              <w:r w:rsidR="00285CBD">
                <w:rPr>
                  <w:color w:val="1155CC"/>
                  <w:sz w:val="19"/>
                  <w:szCs w:val="19"/>
                  <w:highlight w:val="white"/>
                  <w:u w:val="single"/>
                </w:rPr>
                <w:t>http://www1.wfp.org/emergency-relief</w:t>
              </w:r>
            </w:hyperlink>
          </w:p>
          <w:p w:rsidR="001407C6" w:rsidRDefault="001407C6">
            <w:pPr>
              <w:widowControl w:val="0"/>
              <w:spacing w:line="240" w:lineRule="auto"/>
              <w:rPr>
                <w:sz w:val="19"/>
                <w:szCs w:val="19"/>
                <w:highlight w:val="white"/>
              </w:rPr>
            </w:pPr>
          </w:p>
        </w:tc>
      </w:tr>
    </w:tbl>
    <w:p w:rsidR="001407C6" w:rsidRDefault="001407C6">
      <w:pPr>
        <w:rPr>
          <w:color w:val="222222"/>
          <w:sz w:val="19"/>
          <w:szCs w:val="19"/>
          <w:highlight w:val="white"/>
        </w:rPr>
      </w:pPr>
    </w:p>
    <w:sectPr w:rsidR="001407C6">
      <w:pgSz w:w="12240" w:h="15840"/>
      <w:pgMar w:top="1440" w:right="810" w:bottom="1440" w:left="9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C6"/>
    <w:rsid w:val="001407C6"/>
    <w:rsid w:val="00285CBD"/>
    <w:rsid w:val="00E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68580-9BE1-4004-89EE-38A618E2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care.org/emergencies" TargetMode="External"/><Relationship Id="rId18" Type="http://schemas.openxmlformats.org/officeDocument/2006/relationships/hyperlink" Target="https://www.hiltonfoundation.org/grants/grantseekers" TargetMode="External"/><Relationship Id="rId26" Type="http://schemas.openxmlformats.org/officeDocument/2006/relationships/hyperlink" Target="http://www.gesustainability.com/enabling-progress/ge-foundation/disaster-and-humanitarian-relief/" TargetMode="External"/><Relationship Id="rId39" Type="http://schemas.openxmlformats.org/officeDocument/2006/relationships/hyperlink" Target="https://www.opensocietyfoundations.org/grants" TargetMode="External"/><Relationship Id="rId21" Type="http://schemas.openxmlformats.org/officeDocument/2006/relationships/hyperlink" Target="http://www.insidephilanthropy.com/fundraising-disasters-grants/enterprise-holdings-foundation-grants-for-disasters-and-refugees" TargetMode="External"/><Relationship Id="rId34" Type="http://schemas.openxmlformats.org/officeDocument/2006/relationships/hyperlink" Target="https://www.mercycorps.org/emergency-response" TargetMode="External"/><Relationship Id="rId42" Type="http://schemas.openxmlformats.org/officeDocument/2006/relationships/hyperlink" Target="http://www.pg.com/en_US/sustainability/social_responsibility/grant_application.shtml" TargetMode="External"/><Relationship Id="rId47" Type="http://schemas.openxmlformats.org/officeDocument/2006/relationships/hyperlink" Target="http://www.sempraenergyfoundation.org/pages/grantmaking-approach.shtml" TargetMode="External"/><Relationship Id="rId50" Type="http://schemas.openxmlformats.org/officeDocument/2006/relationships/hyperlink" Target="https://www.ri.org/expertise/emergency-response" TargetMode="External"/><Relationship Id="rId55" Type="http://schemas.openxmlformats.org/officeDocument/2006/relationships/hyperlink" Target="mailto:apoyos@fondoaccionurgente.org.co" TargetMode="External"/><Relationship Id="rId7" Type="http://schemas.openxmlformats.org/officeDocument/2006/relationships/hyperlink" Target="https://www.amnestyusa.org/take-action/act-now/" TargetMode="External"/><Relationship Id="rId2" Type="http://schemas.openxmlformats.org/officeDocument/2006/relationships/settings" Target="settings.xml"/><Relationship Id="rId16" Type="http://schemas.openxmlformats.org/officeDocument/2006/relationships/hyperlink" Target="http://www.citigroup.com/citi/foundation/about/grant-guidelines.htm" TargetMode="External"/><Relationship Id="rId20" Type="http://schemas.openxmlformats.org/officeDocument/2006/relationships/hyperlink" Target="http://www.elmaphilanthropies.org/the-elma-relief-foundation/" TargetMode="External"/><Relationship Id="rId29" Type="http://schemas.openxmlformats.org/officeDocument/2006/relationships/hyperlink" Target="https://www.google.com/intl/en_US/nonprofits/" TargetMode="External"/><Relationship Id="rId41" Type="http://schemas.openxmlformats.org/officeDocument/2006/relationships/hyperlink" Target="https://www.pih.org/" TargetMode="External"/><Relationship Id="rId54" Type="http://schemas.openxmlformats.org/officeDocument/2006/relationships/hyperlink" Target="mailto:proposals@urgentactionfund-africa.or.ke" TargetMode="External"/><Relationship Id="rId1" Type="http://schemas.openxmlformats.org/officeDocument/2006/relationships/styles" Target="styles.xml"/><Relationship Id="rId6" Type="http://schemas.openxmlformats.org/officeDocument/2006/relationships/hyperlink" Target="http://www.aguafund.org/" TargetMode="External"/><Relationship Id="rId11" Type="http://schemas.openxmlformats.org/officeDocument/2006/relationships/hyperlink" Target="http://www.bayer-foundations.com/en/disaster-relief.aspx" TargetMode="External"/><Relationship Id="rId24" Type="http://schemas.openxmlformats.org/officeDocument/2006/relationships/hyperlink" Target="http://www.freeportinmycommunity.com/pages/freeport-disaster-relief" TargetMode="External"/><Relationship Id="rId32" Type="http://schemas.openxmlformats.org/officeDocument/2006/relationships/hyperlink" Target="https://www.insidephilanthropy.com/fundraising-disasters-grants/igh-charitable-foundation-grants-for-disasters.html" TargetMode="External"/><Relationship Id="rId37" Type="http://schemas.openxmlformats.org/officeDocument/2006/relationships/hyperlink" Target="http://newmansownfoundation.org/what-we-support/funding-guidelines/" TargetMode="External"/><Relationship Id="rId40" Type="http://schemas.openxmlformats.org/officeDocument/2006/relationships/hyperlink" Target="https://www.oxfam.org/en/emergencies" TargetMode="External"/><Relationship Id="rId45" Type="http://schemas.openxmlformats.org/officeDocument/2006/relationships/hyperlink" Target="https://www.rockefellerfoundation.org/our-work/grants/what-we-fund/" TargetMode="External"/><Relationship Id="rId53" Type="http://schemas.openxmlformats.org/officeDocument/2006/relationships/hyperlink" Target="https://urgentactionfund.org/apply-for-a-grant/" TargetMode="External"/><Relationship Id="rId58" Type="http://schemas.openxmlformats.org/officeDocument/2006/relationships/hyperlink" Target="https://www.worldvision.org/our-work/disaster-relief" TargetMode="External"/><Relationship Id="rId5" Type="http://schemas.openxmlformats.org/officeDocument/2006/relationships/hyperlink" Target="https://adra.org/impact-areas/disaster-relief/" TargetMode="External"/><Relationship Id="rId15" Type="http://schemas.openxmlformats.org/officeDocument/2006/relationships/hyperlink" Target="http://csr.cisco.com/pages/global-impact-cash-grants" TargetMode="External"/><Relationship Id="rId23" Type="http://schemas.openxmlformats.org/officeDocument/2006/relationships/hyperlink" Target="https://www.insidephilanthropy.com/fundraising-disasters-grants/ford-foundation-grants-for-disasters-and-refugees.html" TargetMode="External"/><Relationship Id="rId28" Type="http://schemas.openxmlformats.org/officeDocument/2006/relationships/hyperlink" Target="http://www.goodneighbors.us/goodneighbors/index.gn" TargetMode="External"/><Relationship Id="rId36" Type="http://schemas.openxmlformats.org/officeDocument/2006/relationships/hyperlink" Target="https://www.motorolasolutions.com/en_us/about/company-overview/corporate-responsibility/motorola-solutions-foundation.html" TargetMode="External"/><Relationship Id="rId49" Type="http://schemas.openxmlformats.org/officeDocument/2006/relationships/hyperlink" Target="http://www.redcross.org/get-help/disaster-relief-and-recovery-services/find-an-open-shelter" TargetMode="External"/><Relationship Id="rId57" Type="http://schemas.openxmlformats.org/officeDocument/2006/relationships/hyperlink" Target="http://giving.walmart.com/apply-for-grants/" TargetMode="External"/><Relationship Id="rId61" Type="http://schemas.openxmlformats.org/officeDocument/2006/relationships/theme" Target="theme/theme1.xml"/><Relationship Id="rId10" Type="http://schemas.openxmlformats.org/officeDocument/2006/relationships/hyperlink" Target="http://www.autodesk.org/what-we-do/grantmaking" TargetMode="External"/><Relationship Id="rId19" Type="http://schemas.openxmlformats.org/officeDocument/2006/relationships/hyperlink" Target="http://www.doctorswithoutborders.org/our-work/humanitarian-issues/natural-disasters" TargetMode="External"/><Relationship Id="rId31" Type="http://schemas.openxmlformats.org/officeDocument/2006/relationships/hyperlink" Target="http://www.elrha.org/hif/funding/which-grant-to-apply-for/" TargetMode="External"/><Relationship Id="rId44" Type="http://schemas.openxmlformats.org/officeDocument/2006/relationships/hyperlink" Target="http://www.rainbowfund.org/grant-partners/" TargetMode="External"/><Relationship Id="rId52" Type="http://schemas.openxmlformats.org/officeDocument/2006/relationships/hyperlink" Target="https://sustainability.ups.com/the-ups-foundation/" TargetMode="External"/><Relationship Id="rId60" Type="http://schemas.openxmlformats.org/officeDocument/2006/relationships/fontTable" Target="fontTable.xml"/><Relationship Id="rId4" Type="http://schemas.openxmlformats.org/officeDocument/2006/relationships/hyperlink" Target="http://www.abbottfund.org/grants" TargetMode="External"/><Relationship Id="rId9" Type="http://schemas.openxmlformats.org/officeDocument/2006/relationships/hyperlink" Target="https://anthonyrobbinsfoundation.org/support/grant-request/" TargetMode="External"/><Relationship Id="rId14" Type="http://schemas.openxmlformats.org/officeDocument/2006/relationships/hyperlink" Target="http://www.caritas.org/what-we-do/conflicts-and-disasters/" TargetMode="External"/><Relationship Id="rId22" Type="http://schemas.openxmlformats.org/officeDocument/2006/relationships/hyperlink" Target="https://www.insidephilanthropy.com/fundraising-disasters-grants/fedex-foundation-grants-for-disasters.htm" TargetMode="External"/><Relationship Id="rId27" Type="http://schemas.openxmlformats.org/officeDocument/2006/relationships/hyperlink" Target="http://search.give2asia.org/disasterprepcatalog/" TargetMode="External"/><Relationship Id="rId30" Type="http://schemas.openxmlformats.org/officeDocument/2006/relationships/hyperlink" Target="http://hauolimauloa.org/grantseekers/" TargetMode="External"/><Relationship Id="rId35" Type="http://schemas.openxmlformats.org/officeDocument/2006/relationships/hyperlink" Target="https://www.microsoft.com/en-us/philanthropies/humanitarian-action" TargetMode="External"/><Relationship Id="rId43" Type="http://schemas.openxmlformats.org/officeDocument/2006/relationships/hyperlink" Target="http://www.prudential.com/media/managed/Guidlines_Application.pdf" TargetMode="External"/><Relationship Id="rId48" Type="http://schemas.openxmlformats.org/officeDocument/2006/relationships/hyperlink" Target="http://www.redcross.org/about-us/our-work/disaster-relief" TargetMode="External"/><Relationship Id="rId56" Type="http://schemas.openxmlformats.org/officeDocument/2006/relationships/hyperlink" Target="http://corporate.voya.com/corporate-responsibility/investing-communities/voya-foundation-grants" TargetMode="External"/><Relationship Id="rId8" Type="http://schemas.openxmlformats.org/officeDocument/2006/relationships/hyperlink" Target="mailto:report@aiusa.org" TargetMode="External"/><Relationship Id="rId51" Type="http://schemas.openxmlformats.org/officeDocument/2006/relationships/hyperlink" Target="https://www.unicef.org/emergencies/" TargetMode="External"/><Relationship Id="rId3" Type="http://schemas.openxmlformats.org/officeDocument/2006/relationships/webSettings" Target="webSettings.xml"/><Relationship Id="rId12" Type="http://schemas.openxmlformats.org/officeDocument/2006/relationships/hyperlink" Target="http://www.bdfoundation.com/Index.html" TargetMode="External"/><Relationship Id="rId17" Type="http://schemas.openxmlformats.org/officeDocument/2006/relationships/hyperlink" Target="http://www.coca-colacompany.com/our-company/the-coca-cola-foundation" TargetMode="External"/><Relationship Id="rId25" Type="http://schemas.openxmlformats.org/officeDocument/2006/relationships/hyperlink" Target="https://www.gatesfoundation.org/What-We-Do/Global-Development/Emergency-Response" TargetMode="External"/><Relationship Id="rId33" Type="http://schemas.openxmlformats.org/officeDocument/2006/relationships/hyperlink" Target="https://david-callahan-hfwl.squarespace.com/fundraising-disasters-grants/margaret-a-cargill-foundation-fundraising-for-disasters-refu.html" TargetMode="External"/><Relationship Id="rId38" Type="http://schemas.openxmlformats.org/officeDocument/2006/relationships/hyperlink" Target="https://www.nandoandelsaperettifoundation.org/en/page.php?project=0&amp;page=0" TargetMode="External"/><Relationship Id="rId46" Type="http://schemas.openxmlformats.org/officeDocument/2006/relationships/hyperlink" Target="http://www.savethechildren.org/site/c.8rKLIXMGIpI4E/b.6151613/k.C6C4/Emergency_Response.htm" TargetMode="External"/><Relationship Id="rId59" Type="http://schemas.openxmlformats.org/officeDocument/2006/relationships/hyperlink" Target="http://www1.wfp.org/emergency-rel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3398</Words>
  <Characters>19372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re7</dc:creator>
  <cp:lastModifiedBy>agnes portalewska</cp:lastModifiedBy>
  <cp:revision>2</cp:revision>
  <dcterms:created xsi:type="dcterms:W3CDTF">2017-10-25T17:37:00Z</dcterms:created>
  <dcterms:modified xsi:type="dcterms:W3CDTF">2017-10-25T17:37:00Z</dcterms:modified>
</cp:coreProperties>
</file>